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D16806" w:rsidRPr="00D16806" w:rsidTr="00D16806">
        <w:trPr>
          <w:trHeight w:val="690"/>
        </w:trPr>
        <w:tc>
          <w:tcPr>
            <w:tcW w:w="10632" w:type="dxa"/>
          </w:tcPr>
          <w:p w:rsidR="00D16806" w:rsidRPr="00D16806" w:rsidRDefault="00D16806" w:rsidP="00D16806">
            <w:pPr>
              <w:spacing w:after="0"/>
              <w:ind w:left="567" w:hanging="360"/>
              <w:rPr>
                <w:rFonts w:ascii="Times New Roman" w:hAnsi="Times New Roman" w:cs="Times New Roman"/>
                <w:b/>
                <w:sz w:val="24"/>
                <w:szCs w:val="24"/>
              </w:rPr>
            </w:pPr>
            <w:r w:rsidRPr="00D16806">
              <w:rPr>
                <w:rFonts w:ascii="Times New Roman" w:hAnsi="Times New Roman" w:cs="Times New Roman"/>
                <w:b/>
                <w:sz w:val="24"/>
                <w:szCs w:val="24"/>
              </w:rPr>
              <w:t>GENEL KURALLAR</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 ilan tahtası veya panosuna, işyerinin muhtelif kısımlarına asılmış bulunan ve asılacak olan iş sağlığı ve iş güvenliği kuralları okunacak ve bu kurallara uyulacaktır.</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İşyerinde iş sağlığı ve iş güvenliği konusunda alınmış bulunan tüm tedbirlere tam olarak uyulacaktır.</w:t>
            </w:r>
          </w:p>
          <w:p w:rsidR="00D16806" w:rsidRPr="00D16806" w:rsidRDefault="00D16806" w:rsidP="002B4838">
            <w:pPr>
              <w:pStyle w:val="ListeParagraf"/>
              <w:numPr>
                <w:ilvl w:val="0"/>
                <w:numId w:val="2"/>
              </w:numPr>
              <w:spacing w:after="0"/>
              <w:ind w:left="567" w:right="260" w:hanging="357"/>
              <w:jc w:val="both"/>
              <w:rPr>
                <w:rFonts w:ascii="Times New Roman" w:hAnsi="Times New Roman" w:cs="Times New Roman"/>
                <w:sz w:val="24"/>
                <w:szCs w:val="24"/>
              </w:rPr>
            </w:pPr>
            <w:r w:rsidRPr="00D16806">
              <w:rPr>
                <w:rFonts w:ascii="Times New Roman" w:hAnsi="Times New Roman" w:cs="Times New Roman"/>
                <w:sz w:val="24"/>
                <w:szCs w:val="24"/>
              </w:rPr>
              <w:t>İşyeri sorumlu ve ilgilileri tarafından, zaman zaman tarafımıza bildirilecek yazılı ve sözlü kurallara uyulacaktır.</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Şahsınıza verilen görevi, size tarif edildiği şekilde yapın, kendi işinizden başka bir işe karışmayın, amirinizin verdiği emirlere uyun.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İşyerinin muhtelif yerlerine, çeşitli maksatlar için asılmış bulunan uyarı (İkaz) levhaları tek tek okunacak ve bu levhalardaki uyarılara muhakkak uyulacaktır.</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Uyarı (ikaz) levhalarının yerleri ilgili ve sorumluların haberi ve izni olmadan değiştirilmeyecektir.</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İşin gereği olarak şahsınıza verilen kişisel koruyucuları, örneğin: baret (miğfer), emniyet (güvenlik) kemeri, lastik çizme, </w:t>
            </w:r>
            <w:proofErr w:type="spellStart"/>
            <w:proofErr w:type="gramStart"/>
            <w:r w:rsidRPr="00D16806">
              <w:rPr>
                <w:rFonts w:ascii="Times New Roman" w:hAnsi="Times New Roman" w:cs="Times New Roman"/>
                <w:sz w:val="24"/>
                <w:szCs w:val="24"/>
              </w:rPr>
              <w:t>gözlük.vs’yi</w:t>
            </w:r>
            <w:proofErr w:type="spellEnd"/>
            <w:proofErr w:type="gramEnd"/>
            <w:r w:rsidRPr="00D16806">
              <w:rPr>
                <w:rFonts w:ascii="Times New Roman" w:hAnsi="Times New Roman" w:cs="Times New Roman"/>
                <w:sz w:val="24"/>
                <w:szCs w:val="24"/>
              </w:rPr>
              <w:t xml:space="preserve"> devamlı olarak kullanın. Bu malzemeleri eskitir, kırar veya kaybederseniz yetkiliye haber ve bilgi vererek yenisini talep ediniz. İşinizin gereği ve kendinizin can güvenliği için çok lüzumlu olan bu koruyucuları almadan işbaşı yapmayın.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Düşme ve kayma tehlikesi olan ve üç metreden daha yüksek kısımlarda çalışırken muhakkak surette güvenlik kemerini belinize takın ve halatı sağlam bir yere geçirdikten sonra kancaya takın. Güvenlik kemerinin halatı kısa geldiği takdirde, ambardan kendir halat alın ve bunu güvenlik kemerinin kancasına sıkıca bağladıktan ve ilave kendir halatın diğer ucunu yine sağlam bir yere tutturduktan sonra çalışmaya başlayın.   </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Şahsınıza verilen kişisel koruyucu malzemeleri iyi ve temiz bir şekilde kullanın, muhafaza edin.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Şahsınıza verilen kişisel koruyucu malzemeleri kaybetmemek için icabında ambara teslim edin.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Beraber çalıştığınız işçi arkadaşları ve işyerinde çalışan diğer işçileri kazaya uğratmayacak şekilde çalışın.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İşyerinde çalıştığınız sürece sivri uçları veya keskin kenarları bulunan malzeme ve artıkları, gelişi güzel atmayın ve ortalıkta bulundurmayın.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İşyerinde çalıştığınız sürece kazaya sebep olacak veya çalışanları tehlikeli durumlara düşürecek şekilde malzeme istif etmeyin ve araçları gelişi güzel yerlere bırakmayın.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Cam, saç ve çimento harçlı levhalardan yapılmış veya eskimiş, yıpranmış ve dayanıklılığı azalmış çatılarda, çalışacağınız zaman ilk önce işyeri ilgili ve sorumlulardan çatı merdiveni temin edin ve bunu kullanın ve buralarda tam güvenlik sağlanmadıkça çalışmayın.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Üretim çalışmaları sırasında yapılan geçitlere sağlam şekilde korkuluk yapın ve bu korkulukları geçit sökülünceye kadar sökmeyin.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Üretim sahası içinde hiçbir şekilde yatmayın ve uyumayın.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Üretim sahası içerisinde şaka yapmayın.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Yürürken önünüze bakın.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Girilmesi yasaklanan yerlere girmeyin.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Kuvvetli </w:t>
            </w:r>
            <w:proofErr w:type="gramStart"/>
            <w:r w:rsidRPr="00D16806">
              <w:rPr>
                <w:rFonts w:ascii="Times New Roman" w:hAnsi="Times New Roman" w:cs="Times New Roman"/>
                <w:sz w:val="24"/>
                <w:szCs w:val="24"/>
              </w:rPr>
              <w:t>rüzgar</w:t>
            </w:r>
            <w:proofErr w:type="gramEnd"/>
            <w:r w:rsidRPr="00D16806">
              <w:rPr>
                <w:rFonts w:ascii="Times New Roman" w:hAnsi="Times New Roman" w:cs="Times New Roman"/>
                <w:sz w:val="24"/>
                <w:szCs w:val="24"/>
              </w:rPr>
              <w:t xml:space="preserve"> alan kısımlarda yetkili ve sorumluların izni ve haberi olmadan çalışmayın.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Üretim sahası içerisinde veya civarında bulunan havuz, su birikintisi, dere, nehir gibi yerlere kati </w:t>
            </w:r>
            <w:r w:rsidRPr="00D16806">
              <w:rPr>
                <w:rFonts w:ascii="Times New Roman" w:hAnsi="Times New Roman" w:cs="Times New Roman"/>
                <w:sz w:val="24"/>
                <w:szCs w:val="24"/>
              </w:rPr>
              <w:lastRenderedPageBreak/>
              <w:t xml:space="preserve">surette girmeyin. Üretim sahası içinde bu gibi yerlerde çalışmanız gerekiyorsa, işyeri ilgili ve sorumlularının gerekli güvenlik tedbirlerini almasından sonra sadece işin gereği olarak girin. </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Sahadan izinsiz ayrılmayın. İşyerinde misafir, hemşeri, akraba kabul etmeyin.</w:t>
            </w:r>
          </w:p>
          <w:p w:rsidR="00D16806" w:rsidRPr="00D16806" w:rsidRDefault="00D16806" w:rsidP="002B4838">
            <w:pPr>
              <w:pStyle w:val="ListeParagraf"/>
              <w:numPr>
                <w:ilvl w:val="0"/>
                <w:numId w:val="2"/>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Meydana gelebilecek en ufak iş kazasını işyeri ilgili ve sorumlularına mutlaka haber verin.</w:t>
            </w:r>
          </w:p>
          <w:p w:rsidR="002B4838" w:rsidRDefault="002B4838" w:rsidP="002B4838">
            <w:pPr>
              <w:spacing w:after="0"/>
              <w:ind w:left="567" w:right="260"/>
              <w:jc w:val="both"/>
              <w:rPr>
                <w:rFonts w:ascii="Times New Roman" w:hAnsi="Times New Roman" w:cs="Times New Roman"/>
                <w:b/>
                <w:sz w:val="24"/>
                <w:szCs w:val="24"/>
              </w:rPr>
            </w:pPr>
          </w:p>
          <w:p w:rsidR="00D16806" w:rsidRPr="00D16806" w:rsidRDefault="00D16806" w:rsidP="002B4838">
            <w:pPr>
              <w:spacing w:after="0"/>
              <w:ind w:left="567" w:right="260"/>
              <w:jc w:val="both"/>
              <w:rPr>
                <w:rFonts w:ascii="Times New Roman" w:hAnsi="Times New Roman" w:cs="Times New Roman"/>
                <w:b/>
                <w:sz w:val="24"/>
                <w:szCs w:val="24"/>
              </w:rPr>
            </w:pPr>
            <w:proofErr w:type="gramStart"/>
            <w:r w:rsidRPr="00D16806">
              <w:rPr>
                <w:rFonts w:ascii="Times New Roman" w:hAnsi="Times New Roman" w:cs="Times New Roman"/>
                <w:b/>
                <w:sz w:val="24"/>
                <w:szCs w:val="24"/>
              </w:rPr>
              <w:t>YANGIN  İLE</w:t>
            </w:r>
            <w:proofErr w:type="gramEnd"/>
            <w:r w:rsidRPr="00D16806">
              <w:rPr>
                <w:rFonts w:ascii="Times New Roman" w:hAnsi="Times New Roman" w:cs="Times New Roman"/>
                <w:b/>
                <w:sz w:val="24"/>
                <w:szCs w:val="24"/>
              </w:rPr>
              <w:t xml:space="preserve">  İLGİLİ  KURALLAR</w:t>
            </w:r>
          </w:p>
          <w:p w:rsidR="00D16806" w:rsidRPr="00D16806" w:rsidRDefault="00D16806" w:rsidP="002B4838">
            <w:pPr>
              <w:pStyle w:val="ListeParagraf"/>
              <w:numPr>
                <w:ilvl w:val="0"/>
                <w:numId w:val="3"/>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Sigara içilmesi yasaklanan yerlerde, sigara içmeyin, ateş yakmayın, açık alevli cihaz kullanmayın, kaynak yapmayın.</w:t>
            </w:r>
          </w:p>
          <w:p w:rsidR="00D16806" w:rsidRPr="00D16806" w:rsidRDefault="00D16806" w:rsidP="002B4838">
            <w:pPr>
              <w:pStyle w:val="ListeParagraf"/>
              <w:numPr>
                <w:ilvl w:val="0"/>
                <w:numId w:val="3"/>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İşyerinde meydana gelen en küçük bir yangını derhal sorumlu ve ilgililerine haber verin.  </w:t>
            </w:r>
          </w:p>
          <w:p w:rsidR="00D16806" w:rsidRPr="00D16806" w:rsidRDefault="00D16806" w:rsidP="002B4838">
            <w:pPr>
              <w:pStyle w:val="ListeParagraf"/>
              <w:numPr>
                <w:ilvl w:val="0"/>
                <w:numId w:val="3"/>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Yağ, akaryakıt, boya veya kimyasal maddeler gibi yanıcı ve parlayıcı maddelerin yangınlarında ve alçak gerilim elektrik tesislerindeki yangınlarda su kullanmayın.</w:t>
            </w:r>
          </w:p>
          <w:p w:rsidR="00D16806" w:rsidRPr="00D16806" w:rsidRDefault="00D16806" w:rsidP="002B4838">
            <w:pPr>
              <w:pStyle w:val="ListeParagraf"/>
              <w:numPr>
                <w:ilvl w:val="0"/>
                <w:numId w:val="3"/>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Parlayıcı sıvılar, yağlar ve boyalardan doğacak yangınlarda, içinde köpük, </w:t>
            </w:r>
            <w:proofErr w:type="spellStart"/>
            <w:r w:rsidRPr="00D16806">
              <w:rPr>
                <w:rFonts w:ascii="Times New Roman" w:hAnsi="Times New Roman" w:cs="Times New Roman"/>
                <w:sz w:val="24"/>
                <w:szCs w:val="24"/>
              </w:rPr>
              <w:t>korbon</w:t>
            </w:r>
            <w:proofErr w:type="spellEnd"/>
            <w:r w:rsidR="002B5567">
              <w:rPr>
                <w:rFonts w:ascii="Times New Roman" w:hAnsi="Times New Roman" w:cs="Times New Roman"/>
                <w:sz w:val="24"/>
                <w:szCs w:val="24"/>
              </w:rPr>
              <w:t xml:space="preserve"> </w:t>
            </w:r>
            <w:proofErr w:type="spellStart"/>
            <w:r w:rsidRPr="00D16806">
              <w:rPr>
                <w:rFonts w:ascii="Times New Roman" w:hAnsi="Times New Roman" w:cs="Times New Roman"/>
                <w:sz w:val="24"/>
                <w:szCs w:val="24"/>
              </w:rPr>
              <w:t>tetra</w:t>
            </w:r>
            <w:proofErr w:type="spellEnd"/>
            <w:r w:rsidR="002B5567">
              <w:rPr>
                <w:rFonts w:ascii="Times New Roman" w:hAnsi="Times New Roman" w:cs="Times New Roman"/>
                <w:sz w:val="24"/>
                <w:szCs w:val="24"/>
              </w:rPr>
              <w:t xml:space="preserve"> </w:t>
            </w:r>
            <w:r w:rsidRPr="00D16806">
              <w:rPr>
                <w:rFonts w:ascii="Times New Roman" w:hAnsi="Times New Roman" w:cs="Times New Roman"/>
                <w:sz w:val="24"/>
                <w:szCs w:val="24"/>
              </w:rPr>
              <w:t>klorür, karbon dioksit ve bikarbonat tozu veya diğer etkili maddeler bulunan yangın söndürme cihazlarını kullanın.</w:t>
            </w:r>
          </w:p>
          <w:p w:rsidR="00D16806" w:rsidRPr="00D16806" w:rsidRDefault="00D16806" w:rsidP="002B4838">
            <w:pPr>
              <w:pStyle w:val="ListeParagraf"/>
              <w:numPr>
                <w:ilvl w:val="0"/>
                <w:numId w:val="3"/>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Gerilim altındaki elektrik tesis ve cihazlarından çıkan yangınlarda, karbondioksitli, bikarbonat tozu veya benzeri etkili diğer tiplerde yangın söndürme cihazı kullanın.</w:t>
            </w:r>
          </w:p>
          <w:p w:rsidR="002B4838" w:rsidRDefault="002B4838" w:rsidP="002B4838">
            <w:pPr>
              <w:spacing w:after="0"/>
              <w:ind w:left="567" w:right="260"/>
              <w:jc w:val="both"/>
              <w:rPr>
                <w:rFonts w:ascii="Times New Roman" w:hAnsi="Times New Roman" w:cs="Times New Roman"/>
                <w:b/>
                <w:sz w:val="24"/>
                <w:szCs w:val="24"/>
              </w:rPr>
            </w:pPr>
          </w:p>
          <w:p w:rsidR="00D16806" w:rsidRPr="00D16806" w:rsidRDefault="00D16806" w:rsidP="002B4838">
            <w:pPr>
              <w:spacing w:after="0"/>
              <w:ind w:left="567" w:right="260"/>
              <w:jc w:val="both"/>
              <w:rPr>
                <w:rFonts w:ascii="Times New Roman" w:hAnsi="Times New Roman" w:cs="Times New Roman"/>
                <w:b/>
                <w:sz w:val="24"/>
                <w:szCs w:val="24"/>
              </w:rPr>
            </w:pPr>
            <w:r w:rsidRPr="00D16806">
              <w:rPr>
                <w:rFonts w:ascii="Times New Roman" w:hAnsi="Times New Roman" w:cs="Times New Roman"/>
                <w:b/>
                <w:sz w:val="24"/>
                <w:szCs w:val="24"/>
              </w:rPr>
              <w:t xml:space="preserve">KAZI İLE İLGİLİ </w:t>
            </w:r>
            <w:proofErr w:type="gramStart"/>
            <w:r w:rsidRPr="00D16806">
              <w:rPr>
                <w:rFonts w:ascii="Times New Roman" w:hAnsi="Times New Roman" w:cs="Times New Roman"/>
                <w:b/>
                <w:sz w:val="24"/>
                <w:szCs w:val="24"/>
              </w:rPr>
              <w:t>KURALLAR :</w:t>
            </w:r>
            <w:proofErr w:type="gramEnd"/>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Kazı sırasında elektrik kabloları, gaz boruları, su boruları veya su yolu, kanalizasyon ve benzeri tesisata rastladığınız </w:t>
            </w:r>
            <w:proofErr w:type="gramStart"/>
            <w:r w:rsidRPr="00D16806">
              <w:rPr>
                <w:rFonts w:ascii="Times New Roman" w:hAnsi="Times New Roman" w:cs="Times New Roman"/>
                <w:sz w:val="24"/>
                <w:szCs w:val="24"/>
              </w:rPr>
              <w:t>taktirde</w:t>
            </w:r>
            <w:proofErr w:type="gramEnd"/>
            <w:r w:rsidRPr="00D16806">
              <w:rPr>
                <w:rFonts w:ascii="Times New Roman" w:hAnsi="Times New Roman" w:cs="Times New Roman"/>
                <w:sz w:val="24"/>
                <w:szCs w:val="24"/>
              </w:rPr>
              <w:t xml:space="preserve"> kazı işlemini derhal durdurun, sorumlu ve ilgililere haber verin.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 xml:space="preserve">Kazı sırasında zehirli ve boğucu gaz bulunduğu anlaşıldığı hallerde, derhal buradan uzaklaşın. Sorumlu ve ilgililere derhal haber verin. Sorumlu ve ilgili şahıslar tarafından </w:t>
            </w:r>
            <w:proofErr w:type="gramStart"/>
            <w:r w:rsidRPr="00D16806">
              <w:rPr>
                <w:rFonts w:ascii="Times New Roman" w:hAnsi="Times New Roman" w:cs="Times New Roman"/>
                <w:sz w:val="24"/>
                <w:szCs w:val="24"/>
              </w:rPr>
              <w:t>gerekli  önlemler</w:t>
            </w:r>
            <w:proofErr w:type="gramEnd"/>
            <w:r w:rsidRPr="00D16806">
              <w:rPr>
                <w:rFonts w:ascii="Times New Roman" w:hAnsi="Times New Roman" w:cs="Times New Roman"/>
                <w:sz w:val="24"/>
                <w:szCs w:val="24"/>
              </w:rPr>
              <w:t xml:space="preserve"> alındıktan sonra kazı işlemine devam edin. </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Kazı sırasında üst taraftan herhangi bir kayma veya göçme ihtimali belirdiği zaman derhal çalışma mahallini terk edin. Sorumlu ve ilgililere derhal haber verin. Gerekli önlemler alındıktan sonra kazı işlemine devam edin.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Bir buçuk metreden daha derin olan kazı işlerinde, el merdivenleri ile inip-çıkın.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Derin yerlerde çalışırken güvenlik kemeri ve sinyal iplerini yanınıza alın ve kullanın. Temiz hava sağlanmadıkça çalışmayın.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Kazı işlerinde yağış sırasında çalışmayın. Yağışın durmasından ve güvenlik tedbirleri alındıktan sonra çalışın.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Islak elbise ile çalışmayın.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Su içinde çalışmanız gerekiyorsa çizme kullanın.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Kazıdan çıkan atıkları, kazı kenarından en az bir metre uzağa atın.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Kazı sahası içinde, çalışma dışında bulunmayın, oturmayın, yatmayın ve uyumayın.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Kazı sırasında ters şev vererek üst tarafı göçertmeyin.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Kazının üst kenarında bulunmayın.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 makinalarının hareket alanı içine girmeyin ve yaklaşmayın.</w:t>
            </w:r>
          </w:p>
          <w:p w:rsidR="00D16806" w:rsidRPr="00D16806" w:rsidRDefault="00D16806" w:rsidP="002B4838">
            <w:pPr>
              <w:pStyle w:val="ListeParagraf"/>
              <w:numPr>
                <w:ilvl w:val="0"/>
                <w:numId w:val="4"/>
              </w:numPr>
              <w:spacing w:after="0"/>
              <w:ind w:left="567" w:right="260"/>
              <w:jc w:val="both"/>
              <w:rPr>
                <w:rFonts w:ascii="Times New Roman" w:hAnsi="Times New Roman" w:cs="Times New Roman"/>
                <w:sz w:val="24"/>
                <w:szCs w:val="24"/>
              </w:rPr>
            </w:pPr>
            <w:r w:rsidRPr="00D16806">
              <w:rPr>
                <w:rFonts w:ascii="Times New Roman" w:hAnsi="Times New Roman" w:cs="Times New Roman"/>
                <w:sz w:val="24"/>
                <w:szCs w:val="24"/>
              </w:rPr>
              <w:t>İş makinaları üzerine kati surette binmeyin. Bu gibi makinaların üzerinden operatörden başkası bulunamaz.</w:t>
            </w:r>
          </w:p>
          <w:p w:rsidR="002B4838" w:rsidRDefault="002B4838" w:rsidP="00D16806">
            <w:pPr>
              <w:spacing w:after="0"/>
              <w:ind w:left="567"/>
              <w:rPr>
                <w:rFonts w:ascii="Times New Roman" w:hAnsi="Times New Roman" w:cs="Times New Roman"/>
                <w:b/>
                <w:sz w:val="24"/>
                <w:szCs w:val="24"/>
              </w:rPr>
            </w:pP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MERDİVEN İLE İLGİLİ KURALLAR</w:t>
            </w:r>
          </w:p>
          <w:p w:rsidR="00D16806" w:rsidRPr="00D16806" w:rsidRDefault="00D16806" w:rsidP="00D16806">
            <w:pPr>
              <w:pStyle w:val="ListeParagraf"/>
              <w:numPr>
                <w:ilvl w:val="0"/>
                <w:numId w:val="5"/>
              </w:numPr>
              <w:spacing w:after="0"/>
              <w:ind w:left="567"/>
              <w:rPr>
                <w:rFonts w:ascii="Times New Roman" w:hAnsi="Times New Roman" w:cs="Times New Roman"/>
                <w:sz w:val="24"/>
                <w:szCs w:val="24"/>
              </w:rPr>
            </w:pPr>
            <w:r w:rsidRPr="00D16806">
              <w:rPr>
                <w:rFonts w:ascii="Times New Roman" w:hAnsi="Times New Roman" w:cs="Times New Roman"/>
                <w:sz w:val="24"/>
                <w:szCs w:val="24"/>
              </w:rPr>
              <w:t>Merdivenlerde kullanılacak kereste sağlam olacaktır. Kereste üzerinde çatlak, yarık, çürük ve iri budak bulunmayacaktır.</w:t>
            </w:r>
          </w:p>
          <w:p w:rsidR="00D16806" w:rsidRPr="00D16806" w:rsidRDefault="00D16806" w:rsidP="00D16806">
            <w:pPr>
              <w:pStyle w:val="ListeParagraf"/>
              <w:numPr>
                <w:ilvl w:val="0"/>
                <w:numId w:val="5"/>
              </w:numPr>
              <w:spacing w:after="0"/>
              <w:ind w:left="567"/>
              <w:rPr>
                <w:rFonts w:ascii="Times New Roman" w:hAnsi="Times New Roman" w:cs="Times New Roman"/>
                <w:sz w:val="24"/>
                <w:szCs w:val="24"/>
              </w:rPr>
            </w:pPr>
            <w:r w:rsidRPr="00D16806">
              <w:rPr>
                <w:rFonts w:ascii="Times New Roman" w:hAnsi="Times New Roman" w:cs="Times New Roman"/>
                <w:sz w:val="24"/>
                <w:szCs w:val="24"/>
              </w:rPr>
              <w:t>El merdivenleri, kullanıldıkları yerlere, alt ve üst kısımları kaymayacak veya bu yerlerden kurtulmayacak şekilde yerleştirilecektir.</w:t>
            </w:r>
          </w:p>
          <w:p w:rsidR="00D16806" w:rsidRPr="00D16806" w:rsidRDefault="00D16806" w:rsidP="00D16806">
            <w:pPr>
              <w:pStyle w:val="ListeParagraf"/>
              <w:numPr>
                <w:ilvl w:val="0"/>
                <w:numId w:val="5"/>
              </w:numPr>
              <w:spacing w:after="0"/>
              <w:ind w:left="567"/>
              <w:rPr>
                <w:rFonts w:ascii="Times New Roman" w:hAnsi="Times New Roman" w:cs="Times New Roman"/>
                <w:sz w:val="24"/>
                <w:szCs w:val="24"/>
              </w:rPr>
            </w:pPr>
            <w:r w:rsidRPr="00D16806">
              <w:rPr>
                <w:rFonts w:ascii="Times New Roman" w:hAnsi="Times New Roman" w:cs="Times New Roman"/>
                <w:sz w:val="24"/>
                <w:szCs w:val="24"/>
              </w:rPr>
              <w:t>Sabit merdivenler korkuluklu olacaktır.</w:t>
            </w:r>
          </w:p>
          <w:p w:rsidR="002B4838" w:rsidRDefault="002B4838" w:rsidP="00D16806">
            <w:pPr>
              <w:spacing w:after="0"/>
              <w:ind w:left="567"/>
              <w:rPr>
                <w:rFonts w:ascii="Times New Roman" w:hAnsi="Times New Roman" w:cs="Times New Roman"/>
                <w:b/>
                <w:sz w:val="24"/>
                <w:szCs w:val="24"/>
              </w:rPr>
            </w:pP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MAKİNALAR İLE İLGİLİ KURALLAR</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Her türlü arıza ve aksamayı derhal sorumlu ve ilgililere haber verin. </w:t>
            </w:r>
          </w:p>
          <w:p w:rsidR="00D16806" w:rsidRPr="00D16806" w:rsidRDefault="002B4838" w:rsidP="00D16806">
            <w:pPr>
              <w:pStyle w:val="ListeParagraf"/>
              <w:numPr>
                <w:ilvl w:val="0"/>
                <w:numId w:val="6"/>
              </w:numPr>
              <w:spacing w:after="0"/>
              <w:ind w:left="567"/>
              <w:rPr>
                <w:rFonts w:ascii="Times New Roman" w:hAnsi="Times New Roman" w:cs="Times New Roman"/>
                <w:sz w:val="24"/>
                <w:szCs w:val="24"/>
              </w:rPr>
            </w:pPr>
            <w:r>
              <w:rPr>
                <w:rFonts w:ascii="Times New Roman" w:hAnsi="Times New Roman" w:cs="Times New Roman"/>
                <w:sz w:val="24"/>
                <w:szCs w:val="24"/>
              </w:rPr>
              <w:t>Arızalı alet, cihaz, makine</w:t>
            </w:r>
            <w:r w:rsidR="00D16806" w:rsidRPr="00D16806">
              <w:rPr>
                <w:rFonts w:ascii="Times New Roman" w:hAnsi="Times New Roman" w:cs="Times New Roman"/>
                <w:sz w:val="24"/>
                <w:szCs w:val="24"/>
              </w:rPr>
              <w:t xml:space="preserve"> ve </w:t>
            </w:r>
            <w:proofErr w:type="gramStart"/>
            <w:r w:rsidR="00D16806" w:rsidRPr="00D16806">
              <w:rPr>
                <w:rFonts w:ascii="Times New Roman" w:hAnsi="Times New Roman" w:cs="Times New Roman"/>
                <w:sz w:val="24"/>
                <w:szCs w:val="24"/>
              </w:rPr>
              <w:t>tezgah</w:t>
            </w:r>
            <w:proofErr w:type="gramEnd"/>
            <w:r w:rsidR="00D16806" w:rsidRPr="00D16806">
              <w:rPr>
                <w:rFonts w:ascii="Times New Roman" w:hAnsi="Times New Roman" w:cs="Times New Roman"/>
                <w:sz w:val="24"/>
                <w:szCs w:val="24"/>
              </w:rPr>
              <w:t xml:space="preserve"> kullanmayın.</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Çalışan makin</w:t>
            </w:r>
            <w:r w:rsidR="002B4838">
              <w:rPr>
                <w:rFonts w:ascii="Times New Roman" w:hAnsi="Times New Roman" w:cs="Times New Roman"/>
                <w:sz w:val="24"/>
                <w:szCs w:val="24"/>
              </w:rPr>
              <w:t>eye</w:t>
            </w:r>
            <w:r w:rsidRPr="00D16806">
              <w:rPr>
                <w:rFonts w:ascii="Times New Roman" w:hAnsi="Times New Roman" w:cs="Times New Roman"/>
                <w:sz w:val="24"/>
                <w:szCs w:val="24"/>
              </w:rPr>
              <w:t xml:space="preserve"> el ile veya başka bir malzeme ile müdahale etmeyin. Makin</w:t>
            </w:r>
            <w:r w:rsidR="002B4838">
              <w:rPr>
                <w:rFonts w:ascii="Times New Roman" w:hAnsi="Times New Roman" w:cs="Times New Roman"/>
                <w:sz w:val="24"/>
                <w:szCs w:val="24"/>
              </w:rPr>
              <w:t>e</w:t>
            </w:r>
            <w:r w:rsidRPr="00D16806">
              <w:rPr>
                <w:rFonts w:ascii="Times New Roman" w:hAnsi="Times New Roman" w:cs="Times New Roman"/>
                <w:sz w:val="24"/>
                <w:szCs w:val="24"/>
              </w:rPr>
              <w:t xml:space="preserve"> çalışırken yağlamayın ve tamirat yapmayın veya bakım işlemine girişmeyin.</w:t>
            </w:r>
          </w:p>
          <w:p w:rsidR="00D16806" w:rsidRPr="00D16806" w:rsidRDefault="00D16806" w:rsidP="00D16806">
            <w:pPr>
              <w:pStyle w:val="ListeParagraf"/>
              <w:numPr>
                <w:ilvl w:val="0"/>
                <w:numId w:val="6"/>
              </w:numPr>
              <w:spacing w:after="0"/>
              <w:ind w:left="567"/>
              <w:rPr>
                <w:rFonts w:ascii="Times New Roman" w:hAnsi="Times New Roman" w:cs="Times New Roman"/>
                <w:sz w:val="24"/>
                <w:szCs w:val="24"/>
              </w:rPr>
            </w:pPr>
            <w:r w:rsidRPr="00D16806">
              <w:rPr>
                <w:rFonts w:ascii="Times New Roman" w:hAnsi="Times New Roman" w:cs="Times New Roman"/>
                <w:sz w:val="24"/>
                <w:szCs w:val="24"/>
              </w:rPr>
              <w:t>Makin</w:t>
            </w:r>
            <w:r w:rsidR="002B4838">
              <w:rPr>
                <w:rFonts w:ascii="Times New Roman" w:hAnsi="Times New Roman" w:cs="Times New Roman"/>
                <w:sz w:val="24"/>
                <w:szCs w:val="24"/>
              </w:rPr>
              <w:t>e</w:t>
            </w:r>
            <w:r w:rsidRPr="00D16806">
              <w:rPr>
                <w:rFonts w:ascii="Times New Roman" w:hAnsi="Times New Roman" w:cs="Times New Roman"/>
                <w:sz w:val="24"/>
                <w:szCs w:val="24"/>
              </w:rPr>
              <w:t xml:space="preserve"> durdurulduktan sonra yapılacak yağlama, tamirat ve bakım sonucunda, makin</w:t>
            </w:r>
            <w:r w:rsidR="002B4838">
              <w:rPr>
                <w:rFonts w:ascii="Times New Roman" w:hAnsi="Times New Roman" w:cs="Times New Roman"/>
                <w:sz w:val="24"/>
                <w:szCs w:val="24"/>
              </w:rPr>
              <w:t>eye</w:t>
            </w:r>
            <w:r w:rsidRPr="00D16806">
              <w:rPr>
                <w:rFonts w:ascii="Times New Roman" w:hAnsi="Times New Roman" w:cs="Times New Roman"/>
                <w:sz w:val="24"/>
                <w:szCs w:val="24"/>
              </w:rPr>
              <w:t xml:space="preserve"> ait koruyucuları muhakkak yerine takın. Koruyucuları olmayan makin</w:t>
            </w:r>
            <w:r w:rsidR="002B4838">
              <w:rPr>
                <w:rFonts w:ascii="Times New Roman" w:hAnsi="Times New Roman" w:cs="Times New Roman"/>
                <w:sz w:val="24"/>
                <w:szCs w:val="24"/>
              </w:rPr>
              <w:t>eyi</w:t>
            </w:r>
            <w:r w:rsidRPr="00D16806">
              <w:rPr>
                <w:rFonts w:ascii="Times New Roman" w:hAnsi="Times New Roman" w:cs="Times New Roman"/>
                <w:sz w:val="24"/>
                <w:szCs w:val="24"/>
              </w:rPr>
              <w:t xml:space="preserve"> çalıştırmayın veya kullanmayın. Makin</w:t>
            </w:r>
            <w:r w:rsidR="002B4838">
              <w:rPr>
                <w:rFonts w:ascii="Times New Roman" w:hAnsi="Times New Roman" w:cs="Times New Roman"/>
                <w:sz w:val="24"/>
                <w:szCs w:val="24"/>
              </w:rPr>
              <w:t>e</w:t>
            </w:r>
            <w:r w:rsidRPr="00D16806">
              <w:rPr>
                <w:rFonts w:ascii="Times New Roman" w:hAnsi="Times New Roman" w:cs="Times New Roman"/>
                <w:sz w:val="24"/>
                <w:szCs w:val="24"/>
              </w:rPr>
              <w:t>n</w:t>
            </w:r>
            <w:r w:rsidR="002B4838">
              <w:rPr>
                <w:rFonts w:ascii="Times New Roman" w:hAnsi="Times New Roman" w:cs="Times New Roman"/>
                <w:sz w:val="24"/>
                <w:szCs w:val="24"/>
              </w:rPr>
              <w:t>i</w:t>
            </w:r>
            <w:r w:rsidRPr="00D16806">
              <w:rPr>
                <w:rFonts w:ascii="Times New Roman" w:hAnsi="Times New Roman" w:cs="Times New Roman"/>
                <w:sz w:val="24"/>
                <w:szCs w:val="24"/>
              </w:rPr>
              <w:t>n Çalıştırıldığı kısımdaki uyarı levhasına muhakkak uyun.</w:t>
            </w:r>
          </w:p>
          <w:p w:rsidR="002B4838" w:rsidRDefault="002B4838" w:rsidP="00D16806">
            <w:pPr>
              <w:spacing w:after="0"/>
              <w:ind w:left="567"/>
              <w:rPr>
                <w:rFonts w:ascii="Times New Roman" w:hAnsi="Times New Roman" w:cs="Times New Roman"/>
                <w:b/>
                <w:sz w:val="24"/>
                <w:szCs w:val="24"/>
              </w:rPr>
            </w:pP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AĞIR YÜKLER İLE İLGİLİ KURALLAR</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Yük taşınan araçlar ile kapasitesinden daha fazla yük taşımayın. </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Yük araçlarına yolculuk amacıyla binmeyin.</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Yük araçları çalışırken kesinlikle işlem yapmayın.</w:t>
            </w:r>
          </w:p>
          <w:p w:rsidR="00D16806" w:rsidRPr="00D16806" w:rsidRDefault="00D16806" w:rsidP="00D16806">
            <w:pPr>
              <w:pStyle w:val="ListeParagraf"/>
              <w:numPr>
                <w:ilvl w:val="0"/>
                <w:numId w:val="7"/>
              </w:numPr>
              <w:spacing w:after="0"/>
              <w:ind w:left="567"/>
              <w:rPr>
                <w:rFonts w:ascii="Times New Roman" w:hAnsi="Times New Roman" w:cs="Times New Roman"/>
                <w:sz w:val="24"/>
                <w:szCs w:val="24"/>
              </w:rPr>
            </w:pPr>
            <w:r w:rsidRPr="00D16806">
              <w:rPr>
                <w:rFonts w:ascii="Times New Roman" w:hAnsi="Times New Roman" w:cs="Times New Roman"/>
                <w:sz w:val="24"/>
                <w:szCs w:val="24"/>
              </w:rPr>
              <w:t>Yük indirip bindirilirken gerekli güvenlik tedbirini almadan yaklaşmayın.</w:t>
            </w:r>
          </w:p>
          <w:p w:rsidR="002B4838" w:rsidRDefault="002B4838" w:rsidP="00D16806">
            <w:pPr>
              <w:spacing w:after="0"/>
              <w:ind w:left="567"/>
              <w:rPr>
                <w:rFonts w:ascii="Times New Roman" w:hAnsi="Times New Roman" w:cs="Times New Roman"/>
                <w:b/>
                <w:sz w:val="24"/>
                <w:szCs w:val="24"/>
              </w:rPr>
            </w:pP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ELEKTRİK İLE İLGİLİ KURALLAR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 ile ilgili arızaları elektrikçiye veya elektrik servisine veya yetkiliye haber verin.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Sorumlu ve sertifikalı elektrikçiden başkası elektrik işi ile ilgili olarak uğraşamaz. Yasak ve tehlikelidir.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Pano veya tabloya müdahale edilmesi için pano veya tablo üzerine, çevresine hiçbir şey koymayın.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Pano veya trafo çevresine su dökmek, su sıkmak kati surette yasaktır.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İşyerinin muhtelif kısımlarında bulunan enerji nakil hattına herhangi bir nedenle yaklaşmayın ve dokunmayın. Ayrıca, bu hatlara demir, boru ve buna benzer malzemeleri yaklaştırmayın ve dokundurmayın. Ölüm tehlikesi vardır.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Hat, motor, sigorta ve diğer bütün elektrik tesis ve alanlarında tehlike mevcuttur. Bu gibi yerlerde yapılacak işlemler; örneğin; sigorta buşonu değişmesi </w:t>
            </w:r>
            <w:proofErr w:type="gramStart"/>
            <w:r w:rsidRPr="00D16806">
              <w:rPr>
                <w:rFonts w:ascii="Times New Roman" w:hAnsi="Times New Roman" w:cs="Times New Roman"/>
                <w:sz w:val="24"/>
                <w:szCs w:val="24"/>
              </w:rPr>
              <w:t>.........</w:t>
            </w:r>
            <w:proofErr w:type="gramEnd"/>
            <w:r w:rsidRPr="00D16806">
              <w:rPr>
                <w:rFonts w:ascii="Times New Roman" w:hAnsi="Times New Roman" w:cs="Times New Roman"/>
                <w:sz w:val="24"/>
                <w:szCs w:val="24"/>
              </w:rPr>
              <w:t>vs., ancak sorumlu ve yetkili ve sertifikalı kişiler tarafından gerilim olmadığı zaman yapılacaktır.</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 tesisatını, aydınlatma ve kuvvet tesislerini ancak sorumlu ve yetkili elektrikçi yapabilir. Bakım, Onarım, lamba takılması veya değiştirilmesi, şalter ve buna benzer elemanların takılması veya değiştirilmesi ancak sorumlu ve yetkili elektrikçi tarafından yapılabilir. Yetkisiz kimseler kati surette bu işlerle uğraşamaz.</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Sorumlu ve yetkili kişiler tarafından kontrol edilmeyen topraklamayı kullanmayın. Topraklanmaya </w:t>
            </w:r>
            <w:r w:rsidRPr="00D16806">
              <w:rPr>
                <w:rFonts w:ascii="Times New Roman" w:hAnsi="Times New Roman" w:cs="Times New Roman"/>
                <w:sz w:val="24"/>
                <w:szCs w:val="24"/>
              </w:rPr>
              <w:lastRenderedPageBreak/>
              <w:t>dokunmayın.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Şalteri devreden çıkarın sonra fişi çekin veya sokun.</w:t>
            </w:r>
          </w:p>
          <w:p w:rsidR="00D16806" w:rsidRPr="00D16806" w:rsidRDefault="00D16806" w:rsidP="00D16806">
            <w:pPr>
              <w:pStyle w:val="ListeParagraf"/>
              <w:numPr>
                <w:ilvl w:val="0"/>
                <w:numId w:val="8"/>
              </w:numPr>
              <w:spacing w:after="0"/>
              <w:ind w:left="567"/>
              <w:rPr>
                <w:rFonts w:ascii="Times New Roman" w:hAnsi="Times New Roman" w:cs="Times New Roman"/>
                <w:sz w:val="24"/>
                <w:szCs w:val="24"/>
              </w:rPr>
            </w:pPr>
            <w:r w:rsidRPr="00D16806">
              <w:rPr>
                <w:rFonts w:ascii="Times New Roman" w:hAnsi="Times New Roman" w:cs="Times New Roman"/>
                <w:sz w:val="24"/>
                <w:szCs w:val="24"/>
              </w:rPr>
              <w:t>Yer altındaki elektrik kablolarına, boru veya kazık çakmak veya başka bir işlem yapmak kati surette yasaktır. Ölüm tehlikesi vardır.</w:t>
            </w:r>
          </w:p>
          <w:p w:rsidR="002B4838" w:rsidRDefault="002B4838" w:rsidP="00D16806">
            <w:pPr>
              <w:spacing w:after="0"/>
              <w:ind w:left="567"/>
              <w:rPr>
                <w:rFonts w:ascii="Times New Roman" w:hAnsi="Times New Roman" w:cs="Times New Roman"/>
                <w:b/>
                <w:sz w:val="24"/>
                <w:szCs w:val="24"/>
              </w:rPr>
            </w:pPr>
          </w:p>
          <w:p w:rsidR="00D16806" w:rsidRPr="00D16806" w:rsidRDefault="00D16806" w:rsidP="00D16806">
            <w:pPr>
              <w:spacing w:after="0"/>
              <w:ind w:left="567"/>
              <w:rPr>
                <w:rFonts w:ascii="Times New Roman" w:hAnsi="Times New Roman" w:cs="Times New Roman"/>
                <w:b/>
                <w:sz w:val="24"/>
                <w:szCs w:val="24"/>
              </w:rPr>
            </w:pPr>
            <w:r w:rsidRPr="00D16806">
              <w:rPr>
                <w:rFonts w:ascii="Times New Roman" w:hAnsi="Times New Roman" w:cs="Times New Roman"/>
                <w:b/>
                <w:sz w:val="24"/>
                <w:szCs w:val="24"/>
              </w:rPr>
              <w:t>ELEKTRİKLİ EL ALETLERİNİN KULLANIMLARINDA UYULACAK KURALLAR</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Elektrikli aleti kullanmadan önce kontrol edin.</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Güvenlik topraklanması arızalı olan aleti kullanma.</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 xml:space="preserve">Dar ve rutubetli yerlerde küçük gerilimle (42 </w:t>
            </w:r>
            <w:r w:rsidR="002B4838">
              <w:rPr>
                <w:rFonts w:ascii="Times New Roman" w:hAnsi="Times New Roman" w:cs="Times New Roman"/>
                <w:sz w:val="24"/>
                <w:szCs w:val="24"/>
              </w:rPr>
              <w:t>V</w:t>
            </w:r>
            <w:r w:rsidRPr="00D16806">
              <w:rPr>
                <w:rFonts w:ascii="Times New Roman" w:hAnsi="Times New Roman" w:cs="Times New Roman"/>
                <w:sz w:val="24"/>
                <w:szCs w:val="24"/>
              </w:rPr>
              <w:t>olt) çalış.</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Hareketli ve döner kısımları korunmamış alet kullanma.</w:t>
            </w:r>
          </w:p>
          <w:p w:rsidR="00D16806" w:rsidRPr="00D16806" w:rsidRDefault="00D16806" w:rsidP="00D16806">
            <w:pPr>
              <w:pStyle w:val="ListeParagraf"/>
              <w:numPr>
                <w:ilvl w:val="0"/>
                <w:numId w:val="9"/>
              </w:numPr>
              <w:spacing w:after="0"/>
              <w:ind w:left="567"/>
              <w:rPr>
                <w:rFonts w:ascii="Times New Roman" w:hAnsi="Times New Roman" w:cs="Times New Roman"/>
                <w:sz w:val="24"/>
                <w:szCs w:val="24"/>
              </w:rPr>
            </w:pPr>
            <w:r w:rsidRPr="00D16806">
              <w:rPr>
                <w:rFonts w:ascii="Times New Roman" w:hAnsi="Times New Roman" w:cs="Times New Roman"/>
                <w:sz w:val="24"/>
                <w:szCs w:val="24"/>
              </w:rPr>
              <w:t>Elektrikli alet ile parlayıcı veya patlayıcı ortamda çalışma.</w:t>
            </w:r>
          </w:p>
          <w:p w:rsidR="00D16806" w:rsidRPr="00D16806" w:rsidRDefault="00D16806" w:rsidP="00D16806">
            <w:pPr>
              <w:spacing w:after="0"/>
              <w:ind w:left="567"/>
              <w:rPr>
                <w:rFonts w:ascii="Times New Roman" w:hAnsi="Times New Roman" w:cs="Times New Roman"/>
                <w:b/>
                <w:sz w:val="24"/>
                <w:szCs w:val="24"/>
              </w:rPr>
            </w:pPr>
          </w:p>
        </w:tc>
      </w:tr>
    </w:tbl>
    <w:p w:rsidR="00D16806" w:rsidRPr="00D16806" w:rsidRDefault="00D16806" w:rsidP="00737BF4">
      <w:pPr>
        <w:ind w:left="720" w:hanging="360"/>
        <w:rPr>
          <w:rFonts w:ascii="Times New Roman" w:hAnsi="Times New Roman" w:cs="Times New Roman"/>
          <w:b/>
          <w:sz w:val="24"/>
          <w:szCs w:val="24"/>
        </w:rPr>
      </w:pPr>
    </w:p>
    <w:p w:rsidR="00D16806" w:rsidRPr="00D16806" w:rsidRDefault="00D16806" w:rsidP="00737BF4">
      <w:pPr>
        <w:ind w:left="720" w:hanging="360"/>
        <w:rPr>
          <w:rFonts w:ascii="Times New Roman" w:hAnsi="Times New Roman" w:cs="Times New Roman"/>
          <w:b/>
          <w:sz w:val="24"/>
          <w:szCs w:val="24"/>
        </w:rPr>
      </w:pPr>
    </w:p>
    <w:sectPr w:rsidR="00D16806" w:rsidRPr="00D16806"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D1B" w:rsidRDefault="00FC0D1B" w:rsidP="002D1F0E">
      <w:pPr>
        <w:spacing w:after="0" w:line="240" w:lineRule="auto"/>
      </w:pPr>
      <w:r>
        <w:separator/>
      </w:r>
    </w:p>
  </w:endnote>
  <w:endnote w:type="continuationSeparator" w:id="0">
    <w:p w:rsidR="00FC0D1B" w:rsidRDefault="00FC0D1B"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1E15F1" w:rsidRPr="00AE2480" w:rsidTr="00C17F72">
      <w:trPr>
        <w:trHeight w:hRule="exact" w:val="314"/>
      </w:trPr>
      <w:tc>
        <w:tcPr>
          <w:tcW w:w="5245" w:type="dxa"/>
          <w:shd w:val="clear" w:color="auto" w:fill="FF7300"/>
          <w:vAlign w:val="center"/>
        </w:tcPr>
        <w:p w:rsidR="001E15F1" w:rsidRPr="00AE2480" w:rsidRDefault="001E15F1"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rPr>
          </w:pPr>
        </w:p>
        <w:p w:rsidR="001E15F1" w:rsidRPr="00AE2480" w:rsidRDefault="001E15F1" w:rsidP="000B67B8">
          <w:pPr>
            <w:jc w:val="center"/>
            <w:rPr>
              <w:b/>
              <w:bCs/>
              <w:color w:val="003FDA"/>
              <w:sz w:val="20"/>
              <w:szCs w:val="20"/>
              <w:lang w:val="de-DE"/>
            </w:rPr>
          </w:pPr>
          <w:r w:rsidRPr="00AE2480">
            <w:rPr>
              <w:b/>
              <w:bCs/>
              <w:color w:val="003FDA"/>
              <w:sz w:val="20"/>
              <w:szCs w:val="20"/>
              <w:lang w:val="de-DE"/>
            </w:rPr>
            <w:t>KONTROL EDEN</w:t>
          </w: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p>
      </w:tc>
      <w:tc>
        <w:tcPr>
          <w:tcW w:w="5406" w:type="dxa"/>
          <w:shd w:val="clear" w:color="auto" w:fill="FF7300"/>
          <w:vAlign w:val="center"/>
        </w:tcPr>
        <w:p w:rsidR="001E15F1" w:rsidRPr="00AE2480" w:rsidRDefault="001E15F1" w:rsidP="000B67B8">
          <w:pPr>
            <w:jc w:val="center"/>
            <w:rPr>
              <w:b/>
              <w:bCs/>
              <w:color w:val="003FDA"/>
              <w:sz w:val="20"/>
              <w:szCs w:val="20"/>
              <w:lang w:val="de-DE"/>
            </w:rPr>
          </w:pPr>
          <w:r w:rsidRPr="00AE2480">
            <w:rPr>
              <w:b/>
              <w:bCs/>
              <w:color w:val="003FDA"/>
              <w:sz w:val="20"/>
              <w:szCs w:val="20"/>
              <w:lang w:val="de-DE"/>
            </w:rPr>
            <w:t>ONAYLAYAN</w:t>
          </w: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p>
        <w:p w:rsidR="001E15F1" w:rsidRPr="00AE2480" w:rsidRDefault="001E15F1" w:rsidP="000B67B8">
          <w:pPr>
            <w:jc w:val="center"/>
            <w:rPr>
              <w:b/>
              <w:bCs/>
              <w:color w:val="003FDA"/>
              <w:sz w:val="20"/>
              <w:szCs w:val="20"/>
              <w:lang w:val="de-DE"/>
            </w:rPr>
          </w:pPr>
          <w:r w:rsidRPr="00AE2480">
            <w:rPr>
              <w:b/>
              <w:bCs/>
              <w:color w:val="003FDA"/>
              <w:sz w:val="20"/>
              <w:szCs w:val="20"/>
              <w:lang w:val="de-DE"/>
            </w:rPr>
            <w:t>Orhan DELİGÖZ</w:t>
          </w:r>
        </w:p>
        <w:p w:rsidR="001E15F1" w:rsidRPr="00AE2480" w:rsidRDefault="001E15F1"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1E15F1" w:rsidRPr="00AE2480" w:rsidRDefault="001E15F1" w:rsidP="000B67B8">
          <w:pPr>
            <w:jc w:val="center"/>
            <w:rPr>
              <w:b/>
              <w:bCs/>
              <w:color w:val="003FDA"/>
              <w:sz w:val="20"/>
              <w:szCs w:val="20"/>
              <w:lang w:val="it-IT"/>
            </w:rPr>
          </w:pPr>
        </w:p>
      </w:tc>
    </w:tr>
    <w:tr w:rsidR="001E15F1" w:rsidRPr="00AE2480" w:rsidTr="00C17F72">
      <w:trPr>
        <w:trHeight w:val="790"/>
      </w:trPr>
      <w:tc>
        <w:tcPr>
          <w:tcW w:w="5245" w:type="dxa"/>
        </w:tcPr>
        <w:p w:rsidR="001E15F1" w:rsidRPr="009D7BAD" w:rsidRDefault="001E15F1" w:rsidP="009D7BAD">
          <w:pPr>
            <w:jc w:val="center"/>
            <w:rPr>
              <w:rFonts w:ascii="Times New Roman" w:hAnsi="Times New Roman"/>
              <w:b/>
              <w:bCs/>
              <w:sz w:val="18"/>
              <w:szCs w:val="18"/>
            </w:rPr>
          </w:pPr>
        </w:p>
        <w:p w:rsidR="001E15F1" w:rsidRPr="009D7BAD" w:rsidRDefault="001E15F1"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1E15F1" w:rsidRPr="009D7BAD" w:rsidRDefault="001E15F1" w:rsidP="009D7BAD">
          <w:pPr>
            <w:jc w:val="center"/>
            <w:rPr>
              <w:rFonts w:ascii="Times New Roman" w:hAnsi="Times New Roman"/>
              <w:b/>
              <w:bCs/>
              <w:sz w:val="18"/>
              <w:szCs w:val="18"/>
            </w:rPr>
          </w:pPr>
        </w:p>
        <w:p w:rsidR="001E15F1" w:rsidRPr="009D7BAD" w:rsidRDefault="001E15F1"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D1B" w:rsidRDefault="00FC0D1B" w:rsidP="002D1F0E">
      <w:pPr>
        <w:spacing w:after="0" w:line="240" w:lineRule="auto"/>
      </w:pPr>
      <w:r>
        <w:separator/>
      </w:r>
    </w:p>
  </w:footnote>
  <w:footnote w:type="continuationSeparator" w:id="0">
    <w:p w:rsidR="00FC0D1B" w:rsidRDefault="00FC0D1B"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518"/>
      <w:gridCol w:w="1842"/>
      <w:gridCol w:w="2004"/>
    </w:tblGrid>
    <w:tr w:rsidR="00D16806" w:rsidRPr="00910679" w:rsidTr="00E02FAE">
      <w:trPr>
        <w:cantSplit/>
        <w:trHeight w:hRule="exact" w:val="340"/>
      </w:trPr>
      <w:tc>
        <w:tcPr>
          <w:tcW w:w="2287" w:type="dxa"/>
          <w:vMerge w:val="restart"/>
          <w:shd w:val="clear" w:color="auto" w:fill="FFFFFF"/>
          <w:vAlign w:val="center"/>
        </w:tcPr>
        <w:p w:rsidR="00D16806" w:rsidRPr="004C4A80" w:rsidRDefault="00D16806" w:rsidP="002B4838">
          <w:pPr>
            <w:ind w:left="-108"/>
            <w:jc w:val="center"/>
            <w:rPr>
              <w:lang w:val="de-DE"/>
            </w:rPr>
          </w:pPr>
          <w:r w:rsidRPr="00910679">
            <w:rPr>
              <w:rFonts w:ascii="Arial" w:hAnsi="Arial" w:cs="Arial"/>
              <w:b/>
              <w:noProof/>
              <w:lang w:eastAsia="tr-TR"/>
            </w:rPr>
            <w:drawing>
              <wp:inline distT="0" distB="0" distL="0" distR="0">
                <wp:extent cx="1333500" cy="1009650"/>
                <wp:effectExtent l="1905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inline>
            </w:drawing>
          </w:r>
        </w:p>
      </w:tc>
      <w:tc>
        <w:tcPr>
          <w:tcW w:w="4518" w:type="dxa"/>
          <w:vMerge w:val="restart"/>
          <w:shd w:val="clear" w:color="auto" w:fill="ED7D31" w:themeFill="accent2"/>
          <w:vAlign w:val="center"/>
        </w:tcPr>
        <w:p w:rsidR="00D16806" w:rsidRPr="00D93BC5" w:rsidRDefault="00D16806"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D16806" w:rsidRPr="00470889" w:rsidRDefault="00D16806"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p>
      </w:tc>
      <w:tc>
        <w:tcPr>
          <w:tcW w:w="1842"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szCs w:val="24"/>
            </w:rPr>
            <w:t xml:space="preserve">Yürürlük Tarihi </w:t>
          </w:r>
        </w:p>
      </w:tc>
      <w:tc>
        <w:tcPr>
          <w:tcW w:w="2004" w:type="dxa"/>
          <w:shd w:val="clear" w:color="auto" w:fill="FFFFFF"/>
          <w:vAlign w:val="center"/>
        </w:tcPr>
        <w:p w:rsidR="00D16806" w:rsidRPr="00910679" w:rsidRDefault="00596909" w:rsidP="00D93BC5">
          <w:pPr>
            <w:rPr>
              <w:rFonts w:ascii="Times New Roman" w:hAnsi="Times New Roman"/>
              <w:b/>
              <w:bCs/>
              <w:szCs w:val="24"/>
            </w:rPr>
          </w:pPr>
          <w:r>
            <w:rPr>
              <w:rFonts w:ascii="Times New Roman" w:hAnsi="Times New Roman"/>
              <w:b/>
              <w:bCs/>
              <w:szCs w:val="24"/>
            </w:rPr>
            <w:t>10.02.2021</w:t>
          </w: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Default="00D16806" w:rsidP="006E1F6D">
          <w:pPr>
            <w:rPr>
              <w:rFonts w:ascii="Times New Roman" w:hAnsi="Times New Roman"/>
              <w:b/>
              <w:bCs/>
              <w:szCs w:val="24"/>
            </w:rPr>
          </w:pPr>
          <w:r>
            <w:rPr>
              <w:rFonts w:ascii="Times New Roman" w:hAnsi="Times New Roman"/>
              <w:b/>
              <w:bCs/>
              <w:szCs w:val="24"/>
            </w:rPr>
            <w:t>Doküman No</w:t>
          </w:r>
        </w:p>
      </w:tc>
      <w:tc>
        <w:tcPr>
          <w:tcW w:w="2004" w:type="dxa"/>
          <w:shd w:val="clear" w:color="auto" w:fill="FFFFFF"/>
          <w:vAlign w:val="center"/>
        </w:tcPr>
        <w:p w:rsidR="00D16806" w:rsidRDefault="00A967F6" w:rsidP="00D93BC5">
          <w:pPr>
            <w:rPr>
              <w:rFonts w:ascii="Times New Roman" w:hAnsi="Times New Roman"/>
              <w:b/>
              <w:bCs/>
              <w:szCs w:val="24"/>
            </w:rPr>
          </w:pPr>
          <w:proofErr w:type="gramStart"/>
          <w:r>
            <w:rPr>
              <w:rFonts w:ascii="Times New Roman" w:hAnsi="Times New Roman"/>
              <w:b/>
              <w:bCs/>
              <w:szCs w:val="24"/>
            </w:rPr>
            <w:t>99445787</w:t>
          </w:r>
          <w:proofErr w:type="gramEnd"/>
          <w:r w:rsidR="00596909">
            <w:rPr>
              <w:rFonts w:ascii="Times New Roman" w:hAnsi="Times New Roman"/>
              <w:b/>
              <w:bCs/>
              <w:szCs w:val="24"/>
            </w:rPr>
            <w:t>-TA.0</w:t>
          </w:r>
          <w:r w:rsidR="002B4838">
            <w:rPr>
              <w:rFonts w:ascii="Times New Roman" w:hAnsi="Times New Roman"/>
              <w:b/>
              <w:bCs/>
              <w:szCs w:val="24"/>
            </w:rPr>
            <w:t>0</w:t>
          </w:r>
          <w:r w:rsidR="00596909">
            <w:rPr>
              <w:rFonts w:ascii="Times New Roman" w:hAnsi="Times New Roman"/>
              <w:b/>
              <w:bCs/>
              <w:szCs w:val="24"/>
            </w:rPr>
            <w:t>7</w:t>
          </w: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Pr="00910679" w:rsidRDefault="00D16806" w:rsidP="006E1F6D">
          <w:pPr>
            <w:rPr>
              <w:rFonts w:ascii="Times New Roman" w:hAnsi="Times New Roman"/>
              <w:b/>
              <w:bCs/>
              <w:szCs w:val="24"/>
            </w:rPr>
          </w:pPr>
          <w:proofErr w:type="spellStart"/>
          <w:r>
            <w:rPr>
              <w:rFonts w:ascii="Times New Roman" w:hAnsi="Times New Roman"/>
              <w:b/>
              <w:bCs/>
              <w:szCs w:val="24"/>
            </w:rPr>
            <w:t>Rev</w:t>
          </w:r>
          <w:proofErr w:type="spellEnd"/>
          <w:r>
            <w:rPr>
              <w:rFonts w:ascii="Times New Roman" w:hAnsi="Times New Roman"/>
              <w:b/>
              <w:bCs/>
              <w:szCs w:val="24"/>
            </w:rPr>
            <w:t>. No</w:t>
          </w:r>
        </w:p>
      </w:tc>
      <w:tc>
        <w:tcPr>
          <w:tcW w:w="2004" w:type="dxa"/>
          <w:shd w:val="clear" w:color="auto" w:fill="FFFFFF"/>
          <w:vAlign w:val="center"/>
        </w:tcPr>
        <w:p w:rsidR="00D16806" w:rsidRDefault="00596909" w:rsidP="00D93BC5">
          <w:pPr>
            <w:rPr>
              <w:rFonts w:ascii="Times New Roman" w:hAnsi="Times New Roman"/>
              <w:b/>
              <w:bCs/>
              <w:szCs w:val="24"/>
            </w:rPr>
          </w:pPr>
          <w:r>
            <w:rPr>
              <w:rFonts w:ascii="Times New Roman" w:hAnsi="Times New Roman"/>
              <w:b/>
              <w:bCs/>
              <w:szCs w:val="24"/>
            </w:rPr>
            <w:t>00</w:t>
          </w:r>
        </w:p>
        <w:p w:rsidR="00D16806" w:rsidRPr="00910679" w:rsidRDefault="00D16806" w:rsidP="00D93BC5">
          <w:pPr>
            <w:rPr>
              <w:rFonts w:ascii="Times New Roman" w:hAnsi="Times New Roman"/>
              <w:b/>
              <w:bCs/>
              <w:szCs w:val="24"/>
            </w:rPr>
          </w:pP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Pr="00910679" w:rsidRDefault="00D16806" w:rsidP="006E1F6D">
          <w:pPr>
            <w:rPr>
              <w:rFonts w:ascii="Times New Roman" w:hAnsi="Times New Roman"/>
              <w:b/>
              <w:bCs/>
              <w:szCs w:val="24"/>
            </w:rPr>
          </w:pPr>
          <w:proofErr w:type="spellStart"/>
          <w:proofErr w:type="gramStart"/>
          <w:r>
            <w:rPr>
              <w:rFonts w:ascii="Times New Roman" w:hAnsi="Times New Roman"/>
              <w:b/>
              <w:bCs/>
              <w:szCs w:val="24"/>
            </w:rPr>
            <w:t>Rev.Tarihi</w:t>
          </w:r>
          <w:proofErr w:type="spellEnd"/>
          <w:proofErr w:type="gramEnd"/>
        </w:p>
      </w:tc>
      <w:tc>
        <w:tcPr>
          <w:tcW w:w="2004" w:type="dxa"/>
          <w:shd w:val="clear" w:color="auto" w:fill="FFFFFF"/>
          <w:vAlign w:val="center"/>
        </w:tcPr>
        <w:p w:rsidR="00D16806" w:rsidRDefault="00596909" w:rsidP="00D93BC5">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Default="00D16806" w:rsidP="00D93BC5">
          <w:pPr>
            <w:rPr>
              <w:rFonts w:ascii="Times New Roman" w:hAnsi="Times New Roman"/>
              <w:b/>
              <w:bCs/>
              <w:szCs w:val="24"/>
            </w:rPr>
          </w:pPr>
        </w:p>
        <w:p w:rsidR="00D16806" w:rsidRPr="00910679" w:rsidRDefault="00D16806" w:rsidP="00D93BC5">
          <w:pPr>
            <w:rPr>
              <w:rFonts w:ascii="Times New Roman" w:hAnsi="Times New Roman"/>
              <w:b/>
              <w:bCs/>
              <w:szCs w:val="24"/>
            </w:rPr>
          </w:pPr>
        </w:p>
      </w:tc>
    </w:tr>
    <w:tr w:rsidR="00D16806" w:rsidRPr="00910679" w:rsidTr="00E02FAE">
      <w:trPr>
        <w:cantSplit/>
        <w:trHeight w:hRule="exact" w:val="340"/>
      </w:trPr>
      <w:tc>
        <w:tcPr>
          <w:tcW w:w="2287" w:type="dxa"/>
          <w:vMerge/>
          <w:shd w:val="clear" w:color="auto" w:fill="FFFFFF"/>
          <w:vAlign w:val="center"/>
        </w:tcPr>
        <w:p w:rsidR="00D16806" w:rsidRPr="00A13C49" w:rsidRDefault="00D16806" w:rsidP="006E1F6D">
          <w:pPr>
            <w:jc w:val="center"/>
          </w:pPr>
        </w:p>
      </w:tc>
      <w:tc>
        <w:tcPr>
          <w:tcW w:w="4518" w:type="dxa"/>
          <w:vMerge/>
          <w:shd w:val="clear" w:color="auto" w:fill="ED7D31" w:themeFill="accent2"/>
        </w:tcPr>
        <w:p w:rsidR="00D16806" w:rsidRPr="0007787B" w:rsidRDefault="00D16806" w:rsidP="006E1F6D">
          <w:pPr>
            <w:rPr>
              <w:bCs/>
            </w:rPr>
          </w:pPr>
        </w:p>
      </w:tc>
      <w:tc>
        <w:tcPr>
          <w:tcW w:w="1842" w:type="dxa"/>
          <w:shd w:val="clear" w:color="auto" w:fill="FFFFFF"/>
          <w:vAlign w:val="center"/>
        </w:tcPr>
        <w:p w:rsidR="00D16806" w:rsidRPr="00910679" w:rsidRDefault="00D16806" w:rsidP="006E1F6D">
          <w:pPr>
            <w:rPr>
              <w:rFonts w:ascii="Times New Roman" w:hAnsi="Times New Roman"/>
              <w:b/>
              <w:bCs/>
              <w:szCs w:val="24"/>
            </w:rPr>
          </w:pPr>
          <w:r>
            <w:rPr>
              <w:rFonts w:ascii="Times New Roman" w:hAnsi="Times New Roman"/>
              <w:b/>
              <w:bCs/>
              <w:szCs w:val="24"/>
            </w:rPr>
            <w:t>Sayfa No</w:t>
          </w:r>
        </w:p>
      </w:tc>
      <w:tc>
        <w:tcPr>
          <w:tcW w:w="2004" w:type="dxa"/>
          <w:shd w:val="clear" w:color="auto" w:fill="FFFFFF"/>
          <w:vAlign w:val="center"/>
        </w:tcPr>
        <w:p w:rsidR="00D16806" w:rsidRPr="00910679" w:rsidRDefault="0036530D" w:rsidP="00D93BC5">
          <w:pPr>
            <w:ind w:left="641"/>
            <w:rPr>
              <w:rFonts w:ascii="Times New Roman" w:hAnsi="Times New Roman"/>
              <w:b/>
              <w:bCs/>
              <w:szCs w:val="24"/>
            </w:rPr>
          </w:pPr>
          <w:r>
            <w:rPr>
              <w:rFonts w:ascii="Times New Roman" w:hAnsi="Times New Roman"/>
              <w:b/>
              <w:bCs/>
              <w:szCs w:val="24"/>
            </w:rPr>
            <w:fldChar w:fldCharType="begin"/>
          </w:r>
          <w:r w:rsidR="00D16806">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1E15F1">
            <w:rPr>
              <w:rFonts w:ascii="Times New Roman" w:hAnsi="Times New Roman"/>
              <w:b/>
              <w:bCs/>
              <w:noProof/>
              <w:szCs w:val="24"/>
            </w:rPr>
            <w:t>1</w:t>
          </w:r>
          <w:r>
            <w:rPr>
              <w:rFonts w:ascii="Times New Roman" w:hAnsi="Times New Roman"/>
              <w:b/>
              <w:bCs/>
              <w:szCs w:val="24"/>
            </w:rPr>
            <w:fldChar w:fldCharType="end"/>
          </w:r>
          <w:r w:rsidR="00D16806">
            <w:rPr>
              <w:rFonts w:ascii="Times New Roman" w:hAnsi="Times New Roman"/>
              <w:b/>
              <w:bCs/>
              <w:szCs w:val="24"/>
            </w:rPr>
            <w:t xml:space="preserve"> / </w:t>
          </w:r>
          <w:r w:rsidR="001E15F1">
            <w:rPr>
              <w:rFonts w:ascii="Times New Roman" w:hAnsi="Times New Roman"/>
              <w:b/>
              <w:bCs/>
              <w:noProof/>
              <w:szCs w:val="24"/>
            </w:rPr>
            <w:fldChar w:fldCharType="begin"/>
          </w:r>
          <w:r w:rsidR="001E15F1">
            <w:rPr>
              <w:rFonts w:ascii="Times New Roman" w:hAnsi="Times New Roman"/>
              <w:b/>
              <w:bCs/>
              <w:noProof/>
              <w:szCs w:val="24"/>
            </w:rPr>
            <w:instrText xml:space="preserve"> NUMPAGES   \* MERGEFORMAT </w:instrText>
          </w:r>
          <w:r w:rsidR="001E15F1">
            <w:rPr>
              <w:rFonts w:ascii="Times New Roman" w:hAnsi="Times New Roman"/>
              <w:b/>
              <w:bCs/>
              <w:noProof/>
              <w:szCs w:val="24"/>
            </w:rPr>
            <w:fldChar w:fldCharType="separate"/>
          </w:r>
          <w:r w:rsidR="001E15F1">
            <w:rPr>
              <w:rFonts w:ascii="Times New Roman" w:hAnsi="Times New Roman"/>
              <w:b/>
              <w:bCs/>
              <w:noProof/>
              <w:szCs w:val="24"/>
            </w:rPr>
            <w:t>4</w:t>
          </w:r>
          <w:r w:rsidR="001E15F1">
            <w:rPr>
              <w:rFonts w:ascii="Times New Roman" w:hAnsi="Times New Roman"/>
              <w:b/>
              <w:bCs/>
              <w:noProof/>
              <w:szCs w:val="24"/>
            </w:rPr>
            <w:fldChar w:fldCharType="end"/>
          </w:r>
        </w:p>
      </w:tc>
    </w:tr>
    <w:tr w:rsidR="00D16806" w:rsidRPr="00BC733A" w:rsidTr="00D93BC5">
      <w:trPr>
        <w:cantSplit/>
        <w:trHeight w:hRule="exact" w:val="720"/>
      </w:trPr>
      <w:tc>
        <w:tcPr>
          <w:tcW w:w="2287" w:type="dxa"/>
          <w:shd w:val="clear" w:color="auto" w:fill="FFFFFF"/>
          <w:vAlign w:val="center"/>
        </w:tcPr>
        <w:p w:rsidR="00D16806" w:rsidRDefault="00D16806"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D16806" w:rsidRPr="00E02FAE" w:rsidRDefault="002B5567" w:rsidP="002B5567">
          <w:pPr>
            <w:spacing w:after="0"/>
            <w:ind w:left="-126"/>
            <w:jc w:val="center"/>
            <w:rPr>
              <w:rFonts w:ascii="Times New Roman" w:hAnsi="Times New Roman" w:cs="Times New Roman"/>
              <w:bCs/>
              <w:color w:val="4472C4" w:themeColor="accent1"/>
              <w:szCs w:val="24"/>
            </w:rPr>
          </w:pPr>
          <w:r>
            <w:rPr>
              <w:rFonts w:ascii="Times New Roman" w:hAnsi="Times New Roman" w:cs="Times New Roman"/>
              <w:b/>
              <w:color w:val="4472C4" w:themeColor="accent1"/>
              <w:sz w:val="24"/>
              <w:szCs w:val="28"/>
              <w:lang w:val="de-DE"/>
            </w:rPr>
            <w:t xml:space="preserve">İSG </w:t>
          </w:r>
          <w:r w:rsidR="00D16806" w:rsidRPr="00E02FAE">
            <w:rPr>
              <w:rFonts w:ascii="Times New Roman" w:hAnsi="Times New Roman" w:cs="Times New Roman"/>
              <w:b/>
              <w:color w:val="4472C4" w:themeColor="accent1"/>
              <w:sz w:val="24"/>
              <w:szCs w:val="28"/>
              <w:lang w:val="de-DE"/>
            </w:rPr>
            <w:t xml:space="preserve"> GENEL TALİMATI</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AE" w:rsidRDefault="00E02FA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A77"/>
    <w:multiLevelType w:val="hybridMultilevel"/>
    <w:tmpl w:val="80F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05A88"/>
    <w:multiLevelType w:val="hybridMultilevel"/>
    <w:tmpl w:val="C27C8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626370"/>
    <w:multiLevelType w:val="hybridMultilevel"/>
    <w:tmpl w:val="0A6E5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FA56074"/>
    <w:multiLevelType w:val="hybridMultilevel"/>
    <w:tmpl w:val="F82E9B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C627FA"/>
    <w:multiLevelType w:val="hybridMultilevel"/>
    <w:tmpl w:val="924E5F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4102BB"/>
    <w:multiLevelType w:val="hybridMultilevel"/>
    <w:tmpl w:val="EB56F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0265306"/>
    <w:multiLevelType w:val="hybridMultilevel"/>
    <w:tmpl w:val="C9E4CA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3820D46"/>
    <w:multiLevelType w:val="hybridMultilevel"/>
    <w:tmpl w:val="C5D02E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35253"/>
    <w:rsid w:val="001E15F1"/>
    <w:rsid w:val="002B4838"/>
    <w:rsid w:val="002B5567"/>
    <w:rsid w:val="002D1F0E"/>
    <w:rsid w:val="002D3540"/>
    <w:rsid w:val="002D3C2E"/>
    <w:rsid w:val="003155CA"/>
    <w:rsid w:val="0036530D"/>
    <w:rsid w:val="00375532"/>
    <w:rsid w:val="004173DA"/>
    <w:rsid w:val="004273B5"/>
    <w:rsid w:val="00577E56"/>
    <w:rsid w:val="00596909"/>
    <w:rsid w:val="00687AB0"/>
    <w:rsid w:val="00735253"/>
    <w:rsid w:val="0073785D"/>
    <w:rsid w:val="00737BF4"/>
    <w:rsid w:val="007E4AE6"/>
    <w:rsid w:val="008227E4"/>
    <w:rsid w:val="00846793"/>
    <w:rsid w:val="0087110F"/>
    <w:rsid w:val="008F4894"/>
    <w:rsid w:val="008F562E"/>
    <w:rsid w:val="00A01CBB"/>
    <w:rsid w:val="00A967F6"/>
    <w:rsid w:val="00AA4D8F"/>
    <w:rsid w:val="00AC018E"/>
    <w:rsid w:val="00AE2C8C"/>
    <w:rsid w:val="00C41999"/>
    <w:rsid w:val="00D16806"/>
    <w:rsid w:val="00E02FAE"/>
    <w:rsid w:val="00FC0D1B"/>
    <w:rsid w:val="00FE5587"/>
    <w:rsid w:val="00FF5DD3"/>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2D11B2D-D883-4DD7-9E64-05BD9F4A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CA"/>
  </w:style>
  <w:style w:type="paragraph" w:styleId="Balk3">
    <w:name w:val="heading 3"/>
    <w:basedOn w:val="Normal"/>
    <w:next w:val="Normal"/>
    <w:link w:val="Balk3Char"/>
    <w:qFormat/>
    <w:rsid w:val="00FE5587"/>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3Char">
    <w:name w:val="Başlık 3 Char"/>
    <w:basedOn w:val="VarsaylanParagrafYazTipi"/>
    <w:link w:val="Balk3"/>
    <w:rsid w:val="00FE5587"/>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FE55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5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1282</Words>
  <Characters>7309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15</cp:revision>
  <dcterms:created xsi:type="dcterms:W3CDTF">2019-01-01T13:15:00Z</dcterms:created>
  <dcterms:modified xsi:type="dcterms:W3CDTF">2021-03-03T19:45:00Z</dcterms:modified>
</cp:coreProperties>
</file>