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D3F70" w:rsidRPr="000D3F70" w:rsidTr="000D3F70">
        <w:trPr>
          <w:trHeight w:val="675"/>
        </w:trPr>
        <w:tc>
          <w:tcPr>
            <w:tcW w:w="10632" w:type="dxa"/>
          </w:tcPr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0D3F70">
              <w:rPr>
                <w:b/>
                <w:snapToGrid w:val="0"/>
                <w:sz w:val="24"/>
                <w:szCs w:val="24"/>
              </w:rPr>
              <w:t>GENEL KURALLAR</w:t>
            </w: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snapToGrid w:val="0"/>
                <w:sz w:val="24"/>
                <w:szCs w:val="24"/>
              </w:rPr>
            </w:pPr>
            <w:bookmarkStart w:id="0" w:name="_Hlk29907968"/>
            <w:r w:rsidRPr="000D3F70">
              <w:rPr>
                <w:snapToGrid w:val="0"/>
                <w:sz w:val="24"/>
                <w:szCs w:val="24"/>
              </w:rPr>
              <w:t>Kullanılacak Kişisel Koruyucu Donanımlara, yapılan risk analizi ve sahada mevcut şartlara bağlı olarak İSG Uzmanı ve İSG Temsilcisi karar verilerek Genel Müdür onayına s</w:t>
            </w:r>
            <w:r w:rsidRPr="000D3F70">
              <w:rPr>
                <w:sz w:val="24"/>
                <w:szCs w:val="24"/>
              </w:rPr>
              <w:t>unulur.</w:t>
            </w:r>
          </w:p>
          <w:bookmarkEnd w:id="0"/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0D3F70">
              <w:rPr>
                <w:b/>
                <w:snapToGrid w:val="0"/>
                <w:sz w:val="24"/>
                <w:szCs w:val="24"/>
              </w:rPr>
              <w:t>İŞ ELBİSESİ:</w:t>
            </w: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 w:hanging="283"/>
              <w:rPr>
                <w:sz w:val="24"/>
                <w:szCs w:val="24"/>
              </w:rPr>
            </w:pPr>
            <w:bookmarkStart w:id="1" w:name="_Hlk29907981"/>
            <w:r w:rsidRPr="000D3F70">
              <w:rPr>
                <w:sz w:val="24"/>
                <w:szCs w:val="24"/>
              </w:rPr>
              <w:t>İş elbiseleri temiz ve düzgün görünümde olmalıdır;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 w:hanging="283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Bele tam oturmayan pantolonlar için uç kısmı uzun olmayan kemer kullanılır. İp, ambalaj malzemesi, bez parçası vb. malzeme kemer olarak kullanılmaz;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 w:hanging="283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Keskin veya sivri uçlu eşya ile parlayıcı ve yanıcı sıvılar cepte taşınmaz.</w:t>
            </w:r>
          </w:p>
          <w:bookmarkEnd w:id="1"/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0D3F70">
              <w:rPr>
                <w:b/>
                <w:snapToGrid w:val="0"/>
                <w:sz w:val="24"/>
                <w:szCs w:val="24"/>
              </w:rPr>
              <w:t>KORUYUCU BARET:</w:t>
            </w: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/>
              <w:rPr>
                <w:sz w:val="24"/>
                <w:szCs w:val="24"/>
              </w:rPr>
            </w:pPr>
            <w:bookmarkStart w:id="2" w:name="_Hlk29907996"/>
            <w:r w:rsidRPr="000D3F70">
              <w:rPr>
                <w:sz w:val="24"/>
                <w:szCs w:val="24"/>
              </w:rPr>
              <w:t xml:space="preserve">İş elbiseleri temiz ve düzgün görünümde olmalıdır.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Bele tam oturmayan pantolonlar için uç kısmı uzun olmayan kemer kullanılır. İp, ambalaj malzemesi, bez parçası vb. malzeme kemer olarak kullanılmaz.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Keskin veya sivri uçlu eşya ile parlayıcı ve yanıcı sıvılar cepte taşınmaz.</w:t>
            </w:r>
          </w:p>
          <w:bookmarkEnd w:id="2"/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ind w:left="-76"/>
              <w:rPr>
                <w:b/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>GÖZLÜK VE GÖZLERİN KORUNMASI:</w:t>
            </w:r>
          </w:p>
          <w:p w:rsidR="000D3F70" w:rsidRPr="000D3F70" w:rsidRDefault="000D3F70" w:rsidP="000D3F70">
            <w:pPr>
              <w:ind w:left="-76"/>
              <w:rPr>
                <w:b/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bookmarkStart w:id="3" w:name="_Hlk29908113"/>
            <w:bookmarkStart w:id="4" w:name="_Hlk29908019"/>
            <w:r w:rsidRPr="000D3F70">
              <w:rPr>
                <w:sz w:val="24"/>
                <w:szCs w:val="24"/>
              </w:rPr>
              <w:t xml:space="preserve">Saha güvenlik kurallarında belirtilen yerlerde, ikaz levhaları tehlike nedeniyle gözlük kullanılması belirtiliyorsa alanlara girenler koruyucu güvenlik gözlükleri kullanmalıdır.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Kullanılan gözlüklerin yanları delikli olmayacak, çapak kaçmaya neden olabilecek gözlükler kullanılmayacaktır.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Oksijen kaynağı, elektrik kaynağı, kesme vb. fazla ışıklı işlerde çalışan işçiler; meydana gelen ışınlardan gözleri koruyacak nitelikte renkli malzemeden yapılmış koruyucu yüz siperlikleri veya gözlükler kullanmak zorundadır.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Gözlük camı ve çerçevesi kirlendiği zaman ılık sabunlu su ile temizlenir.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Camlar olabildiğince az silinir, hafif hafif silkerek kurutulur.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Camlar kuru iken silinmez camların çizilmemesi için silme işlemi pamuklu bez yardımı ile yapılır.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Gözlükler kullanılmadığı zaman tozlu ve pis yerlere camları temas edecek şekilde bırakılmaz</w:t>
            </w:r>
            <w:bookmarkEnd w:id="3"/>
            <w:r w:rsidRPr="000D3F70">
              <w:rPr>
                <w:sz w:val="24"/>
                <w:szCs w:val="24"/>
              </w:rPr>
              <w:t xml:space="preserve">. </w:t>
            </w:r>
          </w:p>
          <w:bookmarkEnd w:id="4"/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>ELDİVENLER VE ELLERİN KORUNMASI</w:t>
            </w:r>
            <w:r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Çalışanlar yapılan işe göre uygun iş eldivenleri giymek zorundadır.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İş eldivenleri, saha ihtiyaçlarına göre, kullanılan malzemelerin özelliklere göre olacaktır.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Dönen aksamı bulunan tezgâh ve cihazlarla çalışanlarda eldiven kullanılmaz.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Kesici veya aşındırıcı maddelerle çalışan işçiler işe dayanıklı malzemeden yapılmış eldiven </w:t>
            </w:r>
            <w:r w:rsidRPr="000D3F70">
              <w:rPr>
                <w:sz w:val="24"/>
                <w:szCs w:val="24"/>
              </w:rPr>
              <w:lastRenderedPageBreak/>
              <w:t xml:space="preserve">kullanacaktır.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Yüksek gerilim altında çalışacak elektrikçiler, o bölgedeki gerilimden etkilenmemeleri için gerilim değerine uygun kauçuk eldiven kullanacaktır.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Kaynakçılar ısıya ve yanmaya dayanıklı kaynakçı eldiven kullanacaktır.</w:t>
            </w:r>
          </w:p>
          <w:p w:rsidR="000D3F70" w:rsidRPr="000D3F70" w:rsidRDefault="000D3F70" w:rsidP="000D3F70">
            <w:pPr>
              <w:pStyle w:val="ListeParagraf"/>
              <w:ind w:left="284"/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>AYAKKABILAR VE AYAKLARIN KORUNMASI:</w:t>
            </w:r>
          </w:p>
          <w:p w:rsidR="000D3F70" w:rsidRPr="000D3F70" w:rsidRDefault="000D3F70" w:rsidP="000D3F70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Hammadde sahaları, bakım üniteleri, yardımcı işletmelere ait sahalarda çalışan tüm personel çelik burunlu iş güvenliği ayakkabısı giyeceklerdir.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Ayakkabılar bakımlı olmalıdır. Patlak, yırtık, dikişi kopmuş, tabanı yarılmış, delinmiş olmamalıdır.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İş ayakkabıları kullanırken gerek tabanına gerekse üst deriye bulaşan kirler ve diğer bulaşmış maddeler (yağ, kimyasal madde vb.) nemli bir bezle silinerek düzenli olarak temiz bulundurulmalıdır.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Ayakkabıların temizlenmesinde keskin aletler veya malzemeler kullanılmaz.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Boyanabilen deriden yapılmış ayakkabıların üstü kuruduğunda ve / veya belli aralıklarla uygun ayakkabı boya ve cilasıyla boyanmalıdır.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Ayakkabılar topuğuna basılarak pabuç gibi kullanılmaz, çorapsız giyilmez.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İş ayakkabıları orijinal şekilleri bozularak (çelik parmak koruyucu çıkartılarak) kullanılmaz.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Su ile yapılan temizlik işlerinde, su jeti ile yıkama işlerinde, yıkama ve temizlik işlerinde, zeminin ıslak ve sulu olduğu yerlerde, inşaat çalışmalarının gerekli olan işlerinde çelik burunlu çizmeler kullanılacaktır. 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ind w:left="-76"/>
              <w:rPr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>KULAK KORUYUCULARI VE KULAKLARIN KORUNMASI</w:t>
            </w:r>
            <w:r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ind w:left="-76"/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Saha içerisinde 85 DB’ nin üzerinde ses ve gürültü olan yerlerde çalışan kişilerin kulak koruyucuları kullanması zorunludur.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Kullandırma ve denetimini bölüm sorumluları ve İSG Uzmanı ve İSG Temsilcisi yapacaklardır.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Kulak tıkaçları kulak deliğine iyi oturmalı, temas noktalarından ses ve gürültü geçirmemelidir.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Kulak tıkacı sertleştiğinde, şekli bozulduğunda, küçüldüğünde, temizlenmeyecek kadar kirlendiğinde yenisi ile değiştirilmelidir.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Kulak koruyucuları kullanılmadıkları zaman kaplarında saklanmalıdır.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Kulak tıkacı dış kulak kanalından çıkartılırken yavaş hareketlerle bükülerek çıkartılmalıdır. Hızlı çıkarma, kulak zarında hasara sebep olabilir.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Kirli kulak koruyucuları kesinlikle kullanılmamalı ve temizlenmelidir.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Kulak koruyucusunun temizliğinde dezenfektan, kimyasal maddeler, çözücüler kullanılmamalıdır.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 xml:space="preserve"> TOZ MASKELERİ</w:t>
            </w:r>
            <w:r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 maskesi kullanımı solunum yolu hastalıklarının önleme amaçlı kullanılır.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İşletme içerisinde belirtilen yerlerde ve işaret levhası ile belirtilen yerlerde toz maskesi kullanılmalıdır.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Kullanım öncesi toz maskesinin elastik bantları kontrol edilmelidir. Yüzü fazla sıkmamalıdır.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Elastik bandı kopuk maskeler kullanılmamalıdır.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lastRenderedPageBreak/>
              <w:t xml:space="preserve">Tozdan veya ortamdan deformasyona uğrayan maskeler yenisi ile değiştirilmelidir.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 maskesi her kişiye özeldir. Bir başkasının kullandığı toz maskesi kullanılamaz.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 maskeleri kullanıldıktan sonra özelliğini yitirmediyse bir sonraki kullanım için naylon torba içerisinde saklanmalıdır.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 maskelerinin toplu saklanmasında sağlık bilgisi kurallarına dikkat edilmelidir.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Yıkanabilir tip toz maskeleri dışındaki toz maskesi yıkanmaz, hava tutulmaz.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>EMNİYET KEMERLERİ</w:t>
            </w:r>
            <w:r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ind w:left="360"/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Yerden 120 cm yüksekte yapılan çalışmalarda emniyet kemeri kullanınız.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Kullanmadan önce kesik ve kusurlu bulunup bulunmadığı perçin ve dikişlerinin sağlam olup olmadığı kontrol edilmelidir. Kusurlu kemerler kesinlikle kullanılmayarak ilgililere haber verilmelidir.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Emniyet kemerleri, kromlu kalın kösele kayışlarından veya keten, pamuk dokuma veya uygun diğer bir malzemeden yapılmış olmalıdır.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Emniyet kemerleri, en az 12 cm. genişliğinde ve 6 mm kalınlığında uygun malzemeden yapılacak ve taşıma yükü, en az 1150 kg. olmalıdır.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Emniyet kemeri kullanılacak alanda kemere engel olacak materyaller ortadan kaldırılmalıdır.</w:t>
            </w: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0D3F70" w:rsidRDefault="000D3F70" w:rsidP="00E27E59">
      <w:pPr>
        <w:tabs>
          <w:tab w:val="left" w:pos="2700"/>
        </w:tabs>
        <w:spacing w:line="276" w:lineRule="auto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:rsidR="000D3F70" w:rsidRDefault="000D3F70" w:rsidP="00E27E59">
      <w:pPr>
        <w:tabs>
          <w:tab w:val="left" w:pos="2700"/>
        </w:tabs>
        <w:spacing w:line="276" w:lineRule="auto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:rsidR="000D3F70" w:rsidRDefault="000D3F70" w:rsidP="00E27E59">
      <w:pPr>
        <w:tabs>
          <w:tab w:val="left" w:pos="2700"/>
        </w:tabs>
        <w:spacing w:line="276" w:lineRule="auto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sectPr w:rsidR="000D3F70" w:rsidSect="00E27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08" w:rsidRDefault="00816F08">
      <w:r>
        <w:separator/>
      </w:r>
    </w:p>
  </w:endnote>
  <w:endnote w:type="continuationSeparator" w:id="0">
    <w:p w:rsidR="00816F08" w:rsidRDefault="0081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D1" w:rsidRDefault="00773A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AD7D12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  <w:bookmarkStart w:id="5" w:name="_GoBack"/>
          <w:bookmarkEnd w:id="5"/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AD7D12" w:rsidRPr="00AE2480" w:rsidTr="00C17F72">
      <w:trPr>
        <w:trHeight w:val="790"/>
      </w:trPr>
      <w:tc>
        <w:tcPr>
          <w:tcW w:w="5245" w:type="dxa"/>
        </w:tcPr>
        <w:p w:rsidR="00AD7D12" w:rsidRPr="009D7BAD" w:rsidRDefault="00AD7D12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AD7D12" w:rsidRPr="009D7BAD" w:rsidRDefault="00AD7D12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AD7D12" w:rsidRPr="009D7BAD" w:rsidRDefault="00AD7D12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AD7D12" w:rsidRPr="009D7BAD" w:rsidRDefault="00AD7D12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B4496F" w:rsidRDefault="00AD7D1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D1" w:rsidRDefault="00773A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08" w:rsidRDefault="00816F08">
      <w:r>
        <w:separator/>
      </w:r>
    </w:p>
  </w:footnote>
  <w:footnote w:type="continuationSeparator" w:id="0">
    <w:p w:rsidR="00816F08" w:rsidRDefault="0081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D1" w:rsidRDefault="00773A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0D3F70" w:rsidRPr="00910679" w:rsidTr="00E427F7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0D3F70" w:rsidRPr="004C4A80" w:rsidRDefault="000D3F70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0D3F70" w:rsidRPr="00D93BC5" w:rsidRDefault="000D3F70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D3F70" w:rsidRPr="00470889" w:rsidRDefault="000D3F70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Pr="00910679" w:rsidRDefault="000B58D2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10.02.2021</w:t>
          </w:r>
        </w:p>
      </w:tc>
    </w:tr>
    <w:tr w:rsidR="000D3F70" w:rsidRPr="00910679" w:rsidTr="00E427F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Default="000D3F70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Default="00C64EB9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99445787</w:t>
          </w:r>
          <w:r w:rsidR="000B58D2">
            <w:rPr>
              <w:b/>
              <w:bCs/>
              <w:szCs w:val="24"/>
            </w:rPr>
            <w:t>-TA.</w:t>
          </w:r>
          <w:r w:rsidR="008D1E75">
            <w:rPr>
              <w:b/>
              <w:bCs/>
              <w:szCs w:val="24"/>
            </w:rPr>
            <w:t>0</w:t>
          </w:r>
          <w:r w:rsidR="000B58D2">
            <w:rPr>
              <w:b/>
              <w:bCs/>
              <w:szCs w:val="24"/>
            </w:rPr>
            <w:t>11</w:t>
          </w:r>
        </w:p>
      </w:tc>
    </w:tr>
    <w:tr w:rsidR="000D3F70" w:rsidRPr="00910679" w:rsidTr="00E427F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Default="000B58D2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00</w:t>
          </w:r>
        </w:p>
        <w:p w:rsidR="000D3F70" w:rsidRPr="00910679" w:rsidRDefault="000D3F70" w:rsidP="00D93BC5">
          <w:pPr>
            <w:rPr>
              <w:b/>
              <w:bCs/>
              <w:szCs w:val="24"/>
            </w:rPr>
          </w:pPr>
        </w:p>
      </w:tc>
    </w:tr>
    <w:tr w:rsidR="000D3F70" w:rsidRPr="00910679" w:rsidTr="00E427F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Default="000B58D2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……../……./……</w:t>
          </w:r>
        </w:p>
        <w:p w:rsidR="000D3F70" w:rsidRDefault="000B58D2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…….</w:t>
          </w: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Pr="00910679" w:rsidRDefault="000D3F70" w:rsidP="00D93BC5">
          <w:pPr>
            <w:rPr>
              <w:b/>
              <w:bCs/>
              <w:szCs w:val="24"/>
            </w:rPr>
          </w:pPr>
        </w:p>
      </w:tc>
    </w:tr>
    <w:tr w:rsidR="000D3F70" w:rsidRPr="00910679" w:rsidTr="00E427F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Pr="00910679" w:rsidRDefault="005E1A2C" w:rsidP="00D93BC5">
          <w:pPr>
            <w:ind w:left="641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fldChar w:fldCharType="begin"/>
          </w:r>
          <w:r w:rsidR="000D3F70">
            <w:rPr>
              <w:b/>
              <w:bCs/>
              <w:szCs w:val="24"/>
            </w:rPr>
            <w:instrText xml:space="preserve"> PAGE  \* Arabic  \* MERGEFORMAT </w:instrText>
          </w:r>
          <w:r>
            <w:rPr>
              <w:b/>
              <w:bCs/>
              <w:szCs w:val="24"/>
            </w:rPr>
            <w:fldChar w:fldCharType="separate"/>
          </w:r>
          <w:r w:rsidR="00AD7D12"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 w:rsidR="000D3F70">
            <w:rPr>
              <w:b/>
              <w:bCs/>
              <w:szCs w:val="24"/>
            </w:rPr>
            <w:t xml:space="preserve"> / </w:t>
          </w:r>
          <w:r w:rsidR="00E427F7">
            <w:rPr>
              <w:b/>
              <w:bCs/>
              <w:noProof/>
              <w:szCs w:val="24"/>
            </w:rPr>
            <w:fldChar w:fldCharType="begin"/>
          </w:r>
          <w:r w:rsidR="00E427F7">
            <w:rPr>
              <w:b/>
              <w:bCs/>
              <w:noProof/>
              <w:szCs w:val="24"/>
            </w:rPr>
            <w:instrText xml:space="preserve"> NUMPAGES   \* MERGEFORMAT </w:instrText>
          </w:r>
          <w:r w:rsidR="00E427F7">
            <w:rPr>
              <w:b/>
              <w:bCs/>
              <w:noProof/>
              <w:szCs w:val="24"/>
            </w:rPr>
            <w:fldChar w:fldCharType="separate"/>
          </w:r>
          <w:r w:rsidR="00AD7D12">
            <w:rPr>
              <w:b/>
              <w:bCs/>
              <w:noProof/>
              <w:szCs w:val="24"/>
            </w:rPr>
            <w:t>3</w:t>
          </w:r>
          <w:r w:rsidR="00E427F7">
            <w:rPr>
              <w:b/>
              <w:bCs/>
              <w:noProof/>
              <w:szCs w:val="24"/>
            </w:rPr>
            <w:fldChar w:fldCharType="end"/>
          </w:r>
        </w:p>
      </w:tc>
    </w:tr>
    <w:tr w:rsidR="000D3F70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0D3F70" w:rsidRDefault="000D3F70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0D3F70" w:rsidRPr="00E427F7" w:rsidRDefault="00F61C60" w:rsidP="006E1F6D">
          <w:pPr>
            <w:jc w:val="center"/>
            <w:rPr>
              <w:bCs/>
              <w:color w:val="4472C4" w:themeColor="accent1"/>
              <w:szCs w:val="24"/>
            </w:rPr>
          </w:pPr>
          <w:r>
            <w:rPr>
              <w:b/>
              <w:color w:val="4472C4" w:themeColor="accent1"/>
              <w:sz w:val="24"/>
              <w:szCs w:val="28"/>
              <w:lang w:val="de-DE"/>
            </w:rPr>
            <w:t xml:space="preserve">İSG </w:t>
          </w:r>
          <w:r w:rsidR="000D3F70" w:rsidRPr="00E427F7">
            <w:rPr>
              <w:b/>
              <w:color w:val="4472C4" w:themeColor="accent1"/>
              <w:sz w:val="24"/>
              <w:szCs w:val="28"/>
              <w:lang w:val="de-DE"/>
            </w:rPr>
            <w:t>KİŞİSEL KORUNMA VE GÜVENLİK TALİMATI</w:t>
          </w:r>
        </w:p>
      </w:tc>
    </w:tr>
  </w:tbl>
  <w:p w:rsidR="00285D2F" w:rsidRDefault="00AD7D1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D1" w:rsidRDefault="00773A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8BA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3631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C6791"/>
    <w:multiLevelType w:val="hybridMultilevel"/>
    <w:tmpl w:val="FBC8AAC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5E2BCD"/>
    <w:multiLevelType w:val="hybridMultilevel"/>
    <w:tmpl w:val="B134953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0C51EB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C5F56"/>
    <w:multiLevelType w:val="multilevel"/>
    <w:tmpl w:val="6DDE6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4305C5"/>
    <w:multiLevelType w:val="hybridMultilevel"/>
    <w:tmpl w:val="713C8200"/>
    <w:lvl w:ilvl="0" w:tplc="81702C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61A"/>
    <w:multiLevelType w:val="hybridMultilevel"/>
    <w:tmpl w:val="91F4C50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443052"/>
    <w:multiLevelType w:val="hybridMultilevel"/>
    <w:tmpl w:val="4CDE49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8B43E1D"/>
    <w:multiLevelType w:val="hybridMultilevel"/>
    <w:tmpl w:val="B058B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038D4"/>
    <w:multiLevelType w:val="hybridMultilevel"/>
    <w:tmpl w:val="824AF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611A"/>
    <w:multiLevelType w:val="hybridMultilevel"/>
    <w:tmpl w:val="F08A6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15042"/>
    <w:multiLevelType w:val="hybridMultilevel"/>
    <w:tmpl w:val="6110F86C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61341AB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E7221"/>
    <w:multiLevelType w:val="singleLevel"/>
    <w:tmpl w:val="B02AE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</w:abstractNum>
  <w:abstractNum w:abstractNumId="15" w15:restartNumberingAfterBreak="0">
    <w:nsid w:val="49EC2FB7"/>
    <w:multiLevelType w:val="hybridMultilevel"/>
    <w:tmpl w:val="7E8EA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169D4"/>
    <w:multiLevelType w:val="hybridMultilevel"/>
    <w:tmpl w:val="5A667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30E52"/>
    <w:multiLevelType w:val="hybridMultilevel"/>
    <w:tmpl w:val="1C74CF6C"/>
    <w:lvl w:ilvl="0" w:tplc="041F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62F51009"/>
    <w:multiLevelType w:val="hybridMultilevel"/>
    <w:tmpl w:val="98767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82481"/>
    <w:multiLevelType w:val="hybridMultilevel"/>
    <w:tmpl w:val="431AC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06C33"/>
    <w:multiLevelType w:val="hybridMultilevel"/>
    <w:tmpl w:val="8DEAD4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37949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6577F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6B677D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00E13"/>
    <w:multiLevelType w:val="hybridMultilevel"/>
    <w:tmpl w:val="D2BC0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114BD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35F65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2F08F6"/>
    <w:multiLevelType w:val="multilevel"/>
    <w:tmpl w:val="2E281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EE97815"/>
    <w:multiLevelType w:val="hybridMultilevel"/>
    <w:tmpl w:val="01BA9E6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A23BBA"/>
    <w:multiLevelType w:val="hybridMultilevel"/>
    <w:tmpl w:val="746AA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5"/>
  </w:num>
  <w:num w:numId="5">
    <w:abstractNumId w:val="16"/>
  </w:num>
  <w:num w:numId="6">
    <w:abstractNumId w:val="19"/>
  </w:num>
  <w:num w:numId="7">
    <w:abstractNumId w:val="11"/>
  </w:num>
  <w:num w:numId="8">
    <w:abstractNumId w:val="20"/>
  </w:num>
  <w:num w:numId="9">
    <w:abstractNumId w:val="15"/>
  </w:num>
  <w:num w:numId="10">
    <w:abstractNumId w:val="6"/>
  </w:num>
  <w:num w:numId="11">
    <w:abstractNumId w:val="25"/>
  </w:num>
  <w:num w:numId="12">
    <w:abstractNumId w:val="22"/>
  </w:num>
  <w:num w:numId="13">
    <w:abstractNumId w:val="21"/>
  </w:num>
  <w:num w:numId="14">
    <w:abstractNumId w:val="26"/>
  </w:num>
  <w:num w:numId="15">
    <w:abstractNumId w:val="0"/>
  </w:num>
  <w:num w:numId="16">
    <w:abstractNumId w:val="23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29"/>
  </w:num>
  <w:num w:numId="22">
    <w:abstractNumId w:val="24"/>
  </w:num>
  <w:num w:numId="23">
    <w:abstractNumId w:val="10"/>
  </w:num>
  <w:num w:numId="24">
    <w:abstractNumId w:val="12"/>
  </w:num>
  <w:num w:numId="25">
    <w:abstractNumId w:val="3"/>
  </w:num>
  <w:num w:numId="26">
    <w:abstractNumId w:val="17"/>
  </w:num>
  <w:num w:numId="27">
    <w:abstractNumId w:val="8"/>
  </w:num>
  <w:num w:numId="28">
    <w:abstractNumId w:val="7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C4C"/>
    <w:rsid w:val="00011660"/>
    <w:rsid w:val="00017036"/>
    <w:rsid w:val="000233F4"/>
    <w:rsid w:val="0003746F"/>
    <w:rsid w:val="00043466"/>
    <w:rsid w:val="000B58D2"/>
    <w:rsid w:val="000C4842"/>
    <w:rsid w:val="000D3F70"/>
    <w:rsid w:val="000E5852"/>
    <w:rsid w:val="00103F21"/>
    <w:rsid w:val="00104958"/>
    <w:rsid w:val="00193B4E"/>
    <w:rsid w:val="001C01BF"/>
    <w:rsid w:val="00223CEC"/>
    <w:rsid w:val="002608A1"/>
    <w:rsid w:val="002D5ECA"/>
    <w:rsid w:val="0031722A"/>
    <w:rsid w:val="00351404"/>
    <w:rsid w:val="00386C28"/>
    <w:rsid w:val="003970A1"/>
    <w:rsid w:val="003A5BAC"/>
    <w:rsid w:val="003E1320"/>
    <w:rsid w:val="003F06FA"/>
    <w:rsid w:val="00435E96"/>
    <w:rsid w:val="0043799A"/>
    <w:rsid w:val="00454A4F"/>
    <w:rsid w:val="00463C61"/>
    <w:rsid w:val="00485AB0"/>
    <w:rsid w:val="004B4659"/>
    <w:rsid w:val="004B4F87"/>
    <w:rsid w:val="004D7D2C"/>
    <w:rsid w:val="00515B08"/>
    <w:rsid w:val="00562847"/>
    <w:rsid w:val="00577453"/>
    <w:rsid w:val="005E1A2C"/>
    <w:rsid w:val="0062477F"/>
    <w:rsid w:val="00645EA4"/>
    <w:rsid w:val="006477B7"/>
    <w:rsid w:val="006621FE"/>
    <w:rsid w:val="00691F5B"/>
    <w:rsid w:val="006D55CE"/>
    <w:rsid w:val="006E2F4C"/>
    <w:rsid w:val="006F78AB"/>
    <w:rsid w:val="0072613F"/>
    <w:rsid w:val="00727AC6"/>
    <w:rsid w:val="00731EA0"/>
    <w:rsid w:val="00750892"/>
    <w:rsid w:val="007659AC"/>
    <w:rsid w:val="00773AD1"/>
    <w:rsid w:val="00797025"/>
    <w:rsid w:val="007B09ED"/>
    <w:rsid w:val="007B2BF5"/>
    <w:rsid w:val="007B7EBB"/>
    <w:rsid w:val="007C144A"/>
    <w:rsid w:val="007D424B"/>
    <w:rsid w:val="007D5CB8"/>
    <w:rsid w:val="00816F08"/>
    <w:rsid w:val="00825C8E"/>
    <w:rsid w:val="00830CDE"/>
    <w:rsid w:val="00851C31"/>
    <w:rsid w:val="008916F5"/>
    <w:rsid w:val="008A0B25"/>
    <w:rsid w:val="008B1180"/>
    <w:rsid w:val="008D1E75"/>
    <w:rsid w:val="009E75F2"/>
    <w:rsid w:val="00A55829"/>
    <w:rsid w:val="00A73991"/>
    <w:rsid w:val="00AD73DC"/>
    <w:rsid w:val="00AD7D12"/>
    <w:rsid w:val="00AE4657"/>
    <w:rsid w:val="00B215B1"/>
    <w:rsid w:val="00B43DFE"/>
    <w:rsid w:val="00BC1DD4"/>
    <w:rsid w:val="00BE5DFE"/>
    <w:rsid w:val="00C44DD8"/>
    <w:rsid w:val="00C64EB9"/>
    <w:rsid w:val="00C7508B"/>
    <w:rsid w:val="00C94656"/>
    <w:rsid w:val="00CA45C2"/>
    <w:rsid w:val="00CA5FA0"/>
    <w:rsid w:val="00D917E0"/>
    <w:rsid w:val="00E27E59"/>
    <w:rsid w:val="00E41333"/>
    <w:rsid w:val="00E427F7"/>
    <w:rsid w:val="00E5092F"/>
    <w:rsid w:val="00E52E27"/>
    <w:rsid w:val="00EE42EC"/>
    <w:rsid w:val="00F04C4C"/>
    <w:rsid w:val="00F115B9"/>
    <w:rsid w:val="00F148D8"/>
    <w:rsid w:val="00F47BC6"/>
    <w:rsid w:val="00F522D8"/>
    <w:rsid w:val="00F61C60"/>
    <w:rsid w:val="00F843FE"/>
    <w:rsid w:val="00F861FF"/>
    <w:rsid w:val="00FA5A9C"/>
    <w:rsid w:val="00FC144E"/>
    <w:rsid w:val="00FC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27A1A3D-49F8-49CC-A124-12D5C90A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2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B7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7D42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7D424B"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7B09E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E2F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D73DC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6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65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E5092F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B7EBB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46</cp:revision>
  <dcterms:created xsi:type="dcterms:W3CDTF">2019-10-14T07:12:00Z</dcterms:created>
  <dcterms:modified xsi:type="dcterms:W3CDTF">2021-03-03T19:46:00Z</dcterms:modified>
</cp:coreProperties>
</file>