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7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10632"/>
      </w:tblGrid>
      <w:tr w:rsidR="006D493F" w:rsidRPr="006D493F" w:rsidTr="006D493F">
        <w:trPr>
          <w:trHeight w:val="165"/>
        </w:trPr>
        <w:tc>
          <w:tcPr>
            <w:tcW w:w="10632" w:type="dxa"/>
          </w:tcPr>
          <w:p w:rsidR="006D493F" w:rsidRPr="006D493F" w:rsidRDefault="006D493F" w:rsidP="006D493F">
            <w:pPr>
              <w:spacing w:after="0" w:line="240" w:lineRule="auto"/>
              <w:jc w:val="both"/>
              <w:rPr>
                <w:rFonts w:ascii="Times New Roman" w:hAnsi="Times New Roman" w:cs="Times New Roman"/>
                <w:b/>
                <w:sz w:val="24"/>
                <w:szCs w:val="24"/>
              </w:rPr>
            </w:pPr>
            <w:r w:rsidRPr="006D493F">
              <w:rPr>
                <w:rFonts w:ascii="Times New Roman" w:hAnsi="Times New Roman" w:cs="Times New Roman"/>
                <w:b/>
                <w:sz w:val="24"/>
                <w:szCs w:val="24"/>
              </w:rPr>
              <w:t>AMAÇ</w:t>
            </w:r>
          </w:p>
          <w:p w:rsidR="006D493F" w:rsidRPr="006D493F" w:rsidRDefault="006D493F" w:rsidP="006D493F">
            <w:pPr>
              <w:spacing w:after="0" w:line="240" w:lineRule="auto"/>
              <w:jc w:val="both"/>
              <w:rPr>
                <w:rFonts w:ascii="Times New Roman" w:hAnsi="Times New Roman" w:cs="Times New Roman"/>
                <w:sz w:val="24"/>
                <w:szCs w:val="24"/>
              </w:rPr>
            </w:pPr>
            <w:r w:rsidRPr="006D493F">
              <w:rPr>
                <w:rFonts w:ascii="Times New Roman" w:hAnsi="Times New Roman" w:cs="Times New Roman"/>
                <w:sz w:val="24"/>
                <w:szCs w:val="24"/>
              </w:rPr>
              <w:t>Liderlik prosedürünün amacı, kuruluşumuzda ISO 45001:2018 İSG yönetim sisteminin etkinliği, geliştirilmesi ve iyileştirilmesi amacıyla üst yönetimin, kuruluş proseslerine liderlik etmesi, liderliği ve katılımı teşvik etmesi, İSG politikasının belirlenmesi ve benimsenerek farkındalığın artırılması amacıyla yol ve yöntemleri tanımlamaktır.</w:t>
            </w:r>
          </w:p>
          <w:p w:rsidR="006D493F" w:rsidRPr="006D493F" w:rsidRDefault="006D493F" w:rsidP="006D493F">
            <w:pPr>
              <w:spacing w:after="0" w:line="240" w:lineRule="auto"/>
              <w:ind w:left="360" w:hanging="360"/>
              <w:jc w:val="both"/>
              <w:rPr>
                <w:rFonts w:ascii="Times New Roman" w:hAnsi="Times New Roman" w:cs="Times New Roman"/>
                <w:b/>
                <w:sz w:val="24"/>
                <w:szCs w:val="24"/>
              </w:rPr>
            </w:pPr>
            <w:r w:rsidRPr="006D493F">
              <w:rPr>
                <w:rFonts w:ascii="Times New Roman" w:hAnsi="Times New Roman" w:cs="Times New Roman"/>
                <w:b/>
                <w:sz w:val="24"/>
                <w:szCs w:val="24"/>
              </w:rPr>
              <w:t>KAPSAM</w:t>
            </w:r>
          </w:p>
          <w:p w:rsidR="006D493F" w:rsidRPr="006D493F" w:rsidRDefault="006D493F" w:rsidP="006D493F">
            <w:pPr>
              <w:spacing w:after="0" w:line="240" w:lineRule="auto"/>
              <w:ind w:left="360" w:hanging="360"/>
              <w:jc w:val="both"/>
              <w:rPr>
                <w:rFonts w:ascii="Times New Roman" w:hAnsi="Times New Roman" w:cs="Times New Roman"/>
                <w:sz w:val="24"/>
                <w:szCs w:val="24"/>
              </w:rPr>
            </w:pPr>
            <w:r w:rsidRPr="006D493F">
              <w:rPr>
                <w:rFonts w:ascii="Times New Roman" w:hAnsi="Times New Roman" w:cs="Times New Roman"/>
                <w:sz w:val="24"/>
                <w:szCs w:val="24"/>
              </w:rPr>
              <w:t>Liderlik prosedürü üst yönetim ve genel müdür olmak üzere, tüm proses sorumlularını ve çalışanları kapsamaktadır.</w:t>
            </w:r>
          </w:p>
          <w:p w:rsidR="006D493F" w:rsidRPr="006D493F" w:rsidRDefault="006D493F" w:rsidP="006D493F">
            <w:pPr>
              <w:spacing w:after="0" w:line="240" w:lineRule="auto"/>
              <w:ind w:left="360" w:hanging="360"/>
              <w:jc w:val="both"/>
              <w:rPr>
                <w:rFonts w:ascii="Times New Roman" w:hAnsi="Times New Roman" w:cs="Times New Roman"/>
                <w:b/>
                <w:sz w:val="24"/>
                <w:szCs w:val="24"/>
              </w:rPr>
            </w:pPr>
            <w:r w:rsidRPr="006D493F">
              <w:rPr>
                <w:rFonts w:ascii="Times New Roman" w:hAnsi="Times New Roman" w:cs="Times New Roman"/>
                <w:b/>
                <w:sz w:val="24"/>
                <w:szCs w:val="24"/>
              </w:rPr>
              <w:t>SORUMLULUK VE YETKİ</w:t>
            </w:r>
          </w:p>
          <w:p w:rsidR="006D493F" w:rsidRPr="006D493F" w:rsidRDefault="006D493F" w:rsidP="006D493F">
            <w:pPr>
              <w:spacing w:after="0" w:line="240" w:lineRule="auto"/>
              <w:ind w:left="360" w:hanging="360"/>
              <w:jc w:val="both"/>
              <w:rPr>
                <w:rFonts w:ascii="Times New Roman" w:hAnsi="Times New Roman" w:cs="Times New Roman"/>
                <w:sz w:val="24"/>
                <w:szCs w:val="24"/>
              </w:rPr>
            </w:pPr>
            <w:r w:rsidRPr="006D493F">
              <w:rPr>
                <w:rFonts w:ascii="Times New Roman" w:hAnsi="Times New Roman" w:cs="Times New Roman"/>
                <w:sz w:val="24"/>
                <w:szCs w:val="24"/>
              </w:rPr>
              <w:t>Liderlik prosedürünün uygulanmasından tüm personelimizsorumludur.</w:t>
            </w:r>
          </w:p>
          <w:p w:rsidR="006D493F" w:rsidRPr="006D493F" w:rsidRDefault="006D493F" w:rsidP="006D493F">
            <w:pPr>
              <w:spacing w:after="0" w:line="240" w:lineRule="auto"/>
              <w:ind w:left="360" w:hanging="360"/>
              <w:jc w:val="both"/>
              <w:rPr>
                <w:rFonts w:ascii="Times New Roman" w:hAnsi="Times New Roman" w:cs="Times New Roman"/>
                <w:b/>
                <w:sz w:val="24"/>
                <w:szCs w:val="24"/>
              </w:rPr>
            </w:pPr>
            <w:r w:rsidRPr="006D493F">
              <w:rPr>
                <w:rFonts w:ascii="Times New Roman" w:hAnsi="Times New Roman" w:cs="Times New Roman"/>
                <w:b/>
                <w:sz w:val="24"/>
                <w:szCs w:val="24"/>
              </w:rPr>
              <w:t>UYGULAMA</w:t>
            </w:r>
          </w:p>
          <w:p w:rsidR="006D493F" w:rsidRPr="006D493F" w:rsidRDefault="006D493F" w:rsidP="006D493F">
            <w:pPr>
              <w:spacing w:after="0" w:line="240" w:lineRule="auto"/>
              <w:ind w:hanging="360"/>
              <w:jc w:val="both"/>
              <w:rPr>
                <w:rFonts w:ascii="Times New Roman" w:hAnsi="Times New Roman" w:cs="Times New Roman"/>
                <w:sz w:val="24"/>
                <w:szCs w:val="24"/>
              </w:rPr>
            </w:pPr>
            <w:r w:rsidRPr="006D493F">
              <w:rPr>
                <w:rFonts w:ascii="Times New Roman" w:hAnsi="Times New Roman" w:cs="Times New Roman"/>
                <w:sz w:val="24"/>
                <w:szCs w:val="24"/>
              </w:rPr>
              <w:t xml:space="preserve">        Kuruluşumuzda her çalışan kendi görev tanımına liderlik etmekle yükümlüdür. Liderlik tüm çalışanların kendi görevlerine ve        kuruluşun hedefleriyle kalite politikasının farkında olmasıyla sağlanmaktadır.</w:t>
            </w:r>
          </w:p>
          <w:p w:rsidR="006D493F" w:rsidRPr="006D493F" w:rsidRDefault="006D493F" w:rsidP="006D493F">
            <w:pPr>
              <w:spacing w:after="0" w:line="240" w:lineRule="auto"/>
              <w:jc w:val="both"/>
              <w:rPr>
                <w:rFonts w:ascii="Times New Roman" w:hAnsi="Times New Roman" w:cs="Times New Roman"/>
                <w:sz w:val="24"/>
                <w:szCs w:val="24"/>
              </w:rPr>
            </w:pPr>
            <w:r w:rsidRPr="006D493F">
              <w:rPr>
                <w:rFonts w:ascii="Times New Roman" w:hAnsi="Times New Roman" w:cs="Times New Roman"/>
                <w:sz w:val="24"/>
                <w:szCs w:val="24"/>
              </w:rPr>
              <w:t>Liderliği teşvik etmek, katılımı artırmak ve ISO 45001:2018 İSG  yönetim sistemini için liderlik etmek öncelikle üst yönetimin liderlik taahhüdüne bağlıdır.</w:t>
            </w:r>
          </w:p>
          <w:p w:rsidR="006D493F" w:rsidRPr="006D493F" w:rsidRDefault="006D493F" w:rsidP="006D493F">
            <w:pPr>
              <w:spacing w:after="0" w:line="240" w:lineRule="auto"/>
              <w:jc w:val="both"/>
              <w:rPr>
                <w:rFonts w:ascii="Times New Roman" w:hAnsi="Times New Roman" w:cs="Times New Roman"/>
                <w:sz w:val="24"/>
                <w:szCs w:val="24"/>
              </w:rPr>
            </w:pPr>
            <w:r w:rsidRPr="006D493F">
              <w:rPr>
                <w:rFonts w:ascii="Times New Roman" w:hAnsi="Times New Roman" w:cs="Times New Roman"/>
                <w:sz w:val="24"/>
                <w:szCs w:val="24"/>
              </w:rPr>
              <w:t>Liderlik kapsamında üst yönetim, liderlik taahhüdünü aşağıdaki kurallar dahilinde hazırlamıştır;</w:t>
            </w:r>
          </w:p>
          <w:p w:rsidR="006D493F" w:rsidRPr="006D493F" w:rsidRDefault="006D493F" w:rsidP="006D493F">
            <w:pPr>
              <w:pStyle w:val="ListeParagraf"/>
              <w:numPr>
                <w:ilvl w:val="0"/>
                <w:numId w:val="11"/>
              </w:numPr>
              <w:spacing w:after="0" w:line="240" w:lineRule="auto"/>
              <w:jc w:val="both"/>
              <w:rPr>
                <w:rFonts w:ascii="Times New Roman" w:hAnsi="Times New Roman" w:cs="Times New Roman"/>
                <w:sz w:val="24"/>
                <w:szCs w:val="24"/>
              </w:rPr>
            </w:pPr>
            <w:bookmarkStart w:id="0" w:name="_Hlk29891351"/>
            <w:r w:rsidRPr="006D493F">
              <w:rPr>
                <w:rFonts w:ascii="Times New Roman" w:hAnsi="Times New Roman" w:cs="Times New Roman"/>
                <w:sz w:val="24"/>
                <w:szCs w:val="24"/>
              </w:rPr>
              <w:t>Güvenli ve sağlıklı işyerleri ve faaliyetlerinin sağlanmasının yanı sıra işle ilgili yaralanma ve sağlığın bozulmasının önlenmesi için genel sorumluluğu ve hesap verebilirliği üstlenmesi,</w:t>
            </w:r>
          </w:p>
          <w:p w:rsidR="006D493F" w:rsidRPr="006D493F" w:rsidRDefault="006D493F" w:rsidP="006D493F">
            <w:pPr>
              <w:pStyle w:val="ListeParagraf"/>
              <w:numPr>
                <w:ilvl w:val="0"/>
                <w:numId w:val="11"/>
              </w:numPr>
              <w:spacing w:after="0" w:line="240" w:lineRule="auto"/>
              <w:jc w:val="both"/>
              <w:rPr>
                <w:rFonts w:ascii="Times New Roman" w:hAnsi="Times New Roman" w:cs="Times New Roman"/>
                <w:sz w:val="24"/>
                <w:szCs w:val="24"/>
              </w:rPr>
            </w:pPr>
            <w:r w:rsidRPr="006D493F">
              <w:rPr>
                <w:rFonts w:ascii="Times New Roman" w:hAnsi="Times New Roman" w:cs="Times New Roman"/>
                <w:sz w:val="24"/>
                <w:szCs w:val="24"/>
              </w:rPr>
              <w:t>İSG politikası ve ilgili İSG hedeflerinin oluşturulduğunun ve bunların kuruluşun stratejik yönü ile uyumlu olduğunun güvence altına alınması,</w:t>
            </w:r>
          </w:p>
          <w:p w:rsidR="006D493F" w:rsidRPr="006D493F" w:rsidRDefault="006D493F" w:rsidP="006D493F">
            <w:pPr>
              <w:pStyle w:val="ListeParagraf"/>
              <w:numPr>
                <w:ilvl w:val="0"/>
                <w:numId w:val="11"/>
              </w:numPr>
              <w:spacing w:after="0" w:line="240" w:lineRule="auto"/>
              <w:jc w:val="both"/>
              <w:rPr>
                <w:rFonts w:ascii="Times New Roman" w:hAnsi="Times New Roman" w:cs="Times New Roman"/>
                <w:sz w:val="24"/>
                <w:szCs w:val="24"/>
              </w:rPr>
            </w:pPr>
            <w:r w:rsidRPr="006D493F">
              <w:rPr>
                <w:rFonts w:ascii="Times New Roman" w:hAnsi="Times New Roman" w:cs="Times New Roman"/>
                <w:sz w:val="24"/>
                <w:szCs w:val="24"/>
              </w:rPr>
              <w:t>İSG yönetim sistemi şartlarının, kuruluşun iş prosesleri ile entegre olduğunun güvence altına alınması,</w:t>
            </w:r>
          </w:p>
          <w:p w:rsidR="006D493F" w:rsidRPr="006D493F" w:rsidRDefault="006D493F" w:rsidP="006D493F">
            <w:pPr>
              <w:pStyle w:val="ListeParagraf"/>
              <w:numPr>
                <w:ilvl w:val="0"/>
                <w:numId w:val="11"/>
              </w:numPr>
              <w:spacing w:after="0" w:line="240" w:lineRule="auto"/>
              <w:jc w:val="both"/>
              <w:rPr>
                <w:rFonts w:ascii="Times New Roman" w:hAnsi="Times New Roman" w:cs="Times New Roman"/>
                <w:sz w:val="24"/>
                <w:szCs w:val="24"/>
              </w:rPr>
            </w:pPr>
            <w:r w:rsidRPr="006D493F">
              <w:rPr>
                <w:rFonts w:ascii="Times New Roman" w:hAnsi="Times New Roman" w:cs="Times New Roman"/>
                <w:sz w:val="24"/>
                <w:szCs w:val="24"/>
              </w:rPr>
              <w:t>İSG yönetim sistemini oluşturmak, uygulamak, sürekliliğini sağlamak ve geliştirmek için gerekli kaynakların varlığının güvence altına alınması,</w:t>
            </w:r>
          </w:p>
          <w:p w:rsidR="006D493F" w:rsidRPr="006D493F" w:rsidRDefault="006D493F" w:rsidP="006D493F">
            <w:pPr>
              <w:pStyle w:val="ListeParagraf"/>
              <w:numPr>
                <w:ilvl w:val="0"/>
                <w:numId w:val="11"/>
              </w:numPr>
              <w:spacing w:after="0" w:line="240" w:lineRule="auto"/>
              <w:jc w:val="both"/>
              <w:rPr>
                <w:rFonts w:ascii="Times New Roman" w:hAnsi="Times New Roman" w:cs="Times New Roman"/>
                <w:sz w:val="24"/>
                <w:szCs w:val="24"/>
              </w:rPr>
            </w:pPr>
            <w:r w:rsidRPr="006D493F">
              <w:rPr>
                <w:rFonts w:ascii="Times New Roman" w:hAnsi="Times New Roman" w:cs="Times New Roman"/>
                <w:sz w:val="24"/>
                <w:szCs w:val="24"/>
              </w:rPr>
              <w:t>Etkin İSG yönetimi ve İSG yönetim sistem şartlarına uygunluğun öneminin iletilmesi,</w:t>
            </w:r>
          </w:p>
          <w:p w:rsidR="006D493F" w:rsidRPr="006D493F" w:rsidRDefault="006D493F" w:rsidP="006D493F">
            <w:pPr>
              <w:pStyle w:val="ListeParagraf"/>
              <w:numPr>
                <w:ilvl w:val="0"/>
                <w:numId w:val="11"/>
              </w:numPr>
              <w:spacing w:after="0" w:line="240" w:lineRule="auto"/>
              <w:jc w:val="both"/>
              <w:rPr>
                <w:rFonts w:ascii="Times New Roman" w:hAnsi="Times New Roman" w:cs="Times New Roman"/>
                <w:sz w:val="24"/>
                <w:szCs w:val="24"/>
              </w:rPr>
            </w:pPr>
            <w:r w:rsidRPr="006D493F">
              <w:rPr>
                <w:rFonts w:ascii="Times New Roman" w:hAnsi="Times New Roman" w:cs="Times New Roman"/>
                <w:sz w:val="24"/>
                <w:szCs w:val="24"/>
              </w:rPr>
              <w:t>İSG yönetim sisteminin amaçlanan çıktı/çıktılarına erişmesinin güvence altına alınması,</w:t>
            </w:r>
          </w:p>
          <w:p w:rsidR="006D493F" w:rsidRPr="006D493F" w:rsidRDefault="006D493F" w:rsidP="006D493F">
            <w:pPr>
              <w:pStyle w:val="ListeParagraf"/>
              <w:numPr>
                <w:ilvl w:val="0"/>
                <w:numId w:val="11"/>
              </w:numPr>
              <w:spacing w:after="0" w:line="240" w:lineRule="auto"/>
              <w:jc w:val="both"/>
              <w:rPr>
                <w:rFonts w:ascii="Times New Roman" w:hAnsi="Times New Roman" w:cs="Times New Roman"/>
                <w:sz w:val="24"/>
                <w:szCs w:val="24"/>
              </w:rPr>
            </w:pPr>
            <w:r w:rsidRPr="006D493F">
              <w:rPr>
                <w:rFonts w:ascii="Times New Roman" w:hAnsi="Times New Roman" w:cs="Times New Roman"/>
                <w:sz w:val="24"/>
                <w:szCs w:val="24"/>
              </w:rPr>
              <w:t>İSG yönetim sisteminin etkinliğine katkı sağlayacak personelin yönlendirilmesi ve desteklemesi,</w:t>
            </w:r>
          </w:p>
          <w:p w:rsidR="006D493F" w:rsidRPr="006D493F" w:rsidRDefault="006D493F" w:rsidP="006D493F">
            <w:pPr>
              <w:pStyle w:val="ListeParagraf"/>
              <w:numPr>
                <w:ilvl w:val="0"/>
                <w:numId w:val="11"/>
              </w:numPr>
              <w:spacing w:after="0" w:line="240" w:lineRule="auto"/>
              <w:jc w:val="both"/>
              <w:rPr>
                <w:rFonts w:ascii="Times New Roman" w:hAnsi="Times New Roman" w:cs="Times New Roman"/>
                <w:sz w:val="24"/>
                <w:szCs w:val="24"/>
              </w:rPr>
            </w:pPr>
            <w:r w:rsidRPr="006D493F">
              <w:rPr>
                <w:rFonts w:ascii="Times New Roman" w:hAnsi="Times New Roman" w:cs="Times New Roman"/>
                <w:sz w:val="24"/>
                <w:szCs w:val="24"/>
              </w:rPr>
              <w:t>Sürekli iyileştirmeyi güvence altına alması ve teşvik etmesi,</w:t>
            </w:r>
          </w:p>
          <w:p w:rsidR="006D493F" w:rsidRPr="006D493F" w:rsidRDefault="006D493F" w:rsidP="006D493F">
            <w:pPr>
              <w:pStyle w:val="ListeParagraf"/>
              <w:numPr>
                <w:ilvl w:val="0"/>
                <w:numId w:val="11"/>
              </w:numPr>
              <w:spacing w:after="0" w:line="240" w:lineRule="auto"/>
              <w:jc w:val="both"/>
              <w:rPr>
                <w:rFonts w:ascii="Times New Roman" w:hAnsi="Times New Roman" w:cs="Times New Roman"/>
                <w:sz w:val="24"/>
                <w:szCs w:val="24"/>
              </w:rPr>
            </w:pPr>
            <w:r w:rsidRPr="006D493F">
              <w:rPr>
                <w:rFonts w:ascii="Times New Roman" w:hAnsi="Times New Roman" w:cs="Times New Roman"/>
                <w:sz w:val="24"/>
                <w:szCs w:val="24"/>
              </w:rPr>
              <w:t>Diğer ilgili yönetim görevlerini yerine getiren personeli, kendi sorumluluk alanlarına uygulanması bakımından liderliğini göstermek için desteklemesi</w:t>
            </w:r>
          </w:p>
          <w:p w:rsidR="006D493F" w:rsidRPr="006D493F" w:rsidRDefault="006D493F" w:rsidP="006D493F">
            <w:pPr>
              <w:pStyle w:val="ListeParagraf"/>
              <w:numPr>
                <w:ilvl w:val="0"/>
                <w:numId w:val="11"/>
              </w:numPr>
              <w:spacing w:after="0" w:line="240" w:lineRule="auto"/>
              <w:jc w:val="both"/>
              <w:rPr>
                <w:rFonts w:ascii="Times New Roman" w:hAnsi="Times New Roman" w:cs="Times New Roman"/>
                <w:sz w:val="24"/>
                <w:szCs w:val="24"/>
              </w:rPr>
            </w:pPr>
            <w:r w:rsidRPr="006D493F">
              <w:rPr>
                <w:rFonts w:ascii="Times New Roman" w:hAnsi="Times New Roman" w:cs="Times New Roman"/>
                <w:sz w:val="24"/>
                <w:szCs w:val="24"/>
              </w:rPr>
              <w:t>Kuruluşta, İSG yönetim sisteminin amaçlanan çıktılarını destekleyen bir kültür geliştirmesi, öncülük etmesi ve teşvik etmesi,</w:t>
            </w:r>
          </w:p>
          <w:p w:rsidR="006D493F" w:rsidRPr="006D493F" w:rsidRDefault="006D493F" w:rsidP="006D493F">
            <w:pPr>
              <w:pStyle w:val="ListeParagraf"/>
              <w:numPr>
                <w:ilvl w:val="0"/>
                <w:numId w:val="11"/>
              </w:numPr>
              <w:spacing w:after="0" w:line="240" w:lineRule="auto"/>
              <w:jc w:val="both"/>
              <w:rPr>
                <w:rFonts w:ascii="Times New Roman" w:hAnsi="Times New Roman" w:cs="Times New Roman"/>
                <w:sz w:val="24"/>
                <w:szCs w:val="24"/>
              </w:rPr>
            </w:pPr>
            <w:r w:rsidRPr="006D493F">
              <w:rPr>
                <w:rFonts w:ascii="Times New Roman" w:hAnsi="Times New Roman" w:cs="Times New Roman"/>
                <w:sz w:val="24"/>
                <w:szCs w:val="24"/>
              </w:rPr>
              <w:t>Çalışanların olayları, tehlikeleri, riskleri ve fırsatları raporlarken misillemeden korunması,</w:t>
            </w:r>
          </w:p>
          <w:p w:rsidR="006D493F" w:rsidRPr="006D493F" w:rsidRDefault="006D493F" w:rsidP="006D493F">
            <w:pPr>
              <w:pStyle w:val="ListeParagraf"/>
              <w:numPr>
                <w:ilvl w:val="0"/>
                <w:numId w:val="11"/>
              </w:numPr>
              <w:spacing w:after="0" w:line="240" w:lineRule="auto"/>
              <w:jc w:val="both"/>
              <w:rPr>
                <w:rFonts w:ascii="Times New Roman" w:hAnsi="Times New Roman" w:cs="Times New Roman"/>
                <w:sz w:val="24"/>
                <w:szCs w:val="24"/>
              </w:rPr>
            </w:pPr>
            <w:r w:rsidRPr="006D493F">
              <w:rPr>
                <w:rFonts w:ascii="Times New Roman" w:hAnsi="Times New Roman" w:cs="Times New Roman"/>
                <w:sz w:val="24"/>
                <w:szCs w:val="24"/>
              </w:rPr>
              <w:t>Kuruluşun danışma ve çalışanların katılımı (bk. 5.4) için proses/prosesleri oluşturma ve uygulamasını güvence altına alması,</w:t>
            </w:r>
          </w:p>
          <w:p w:rsidR="006D493F" w:rsidRPr="006D493F" w:rsidRDefault="006D493F" w:rsidP="006D493F">
            <w:pPr>
              <w:pStyle w:val="ListeParagraf"/>
              <w:numPr>
                <w:ilvl w:val="0"/>
                <w:numId w:val="11"/>
              </w:numPr>
              <w:spacing w:after="0" w:line="240" w:lineRule="auto"/>
              <w:jc w:val="both"/>
              <w:rPr>
                <w:rFonts w:ascii="Times New Roman" w:hAnsi="Times New Roman" w:cs="Times New Roman"/>
                <w:sz w:val="24"/>
                <w:szCs w:val="24"/>
              </w:rPr>
            </w:pPr>
            <w:r w:rsidRPr="006D493F">
              <w:rPr>
                <w:rFonts w:ascii="Times New Roman" w:hAnsi="Times New Roman" w:cs="Times New Roman"/>
                <w:sz w:val="24"/>
                <w:szCs w:val="24"/>
              </w:rPr>
              <w:t>Sağlık ve güvenlik kurullarının (bk. 5.4 e) oluşturulması ve faaliyette bulunmasını desteklemesi.</w:t>
            </w:r>
          </w:p>
          <w:bookmarkEnd w:id="0"/>
          <w:p w:rsidR="006D493F" w:rsidRPr="006D493F" w:rsidRDefault="006D493F" w:rsidP="006D493F">
            <w:pPr>
              <w:spacing w:after="0" w:line="240" w:lineRule="auto"/>
              <w:ind w:left="360" w:hanging="360"/>
              <w:jc w:val="both"/>
              <w:rPr>
                <w:rFonts w:ascii="Times New Roman" w:hAnsi="Times New Roman" w:cs="Times New Roman"/>
                <w:b/>
                <w:sz w:val="24"/>
                <w:szCs w:val="24"/>
              </w:rPr>
            </w:pPr>
            <w:r w:rsidRPr="006D493F">
              <w:rPr>
                <w:rFonts w:ascii="Times New Roman" w:hAnsi="Times New Roman" w:cs="Times New Roman"/>
                <w:b/>
                <w:sz w:val="24"/>
                <w:szCs w:val="24"/>
              </w:rPr>
              <w:t>İLGİLİ DOKÜMAN ve KAYITLAR</w:t>
            </w:r>
          </w:p>
          <w:p w:rsidR="006D493F" w:rsidRPr="006D493F" w:rsidRDefault="006D493F" w:rsidP="006D493F">
            <w:pPr>
              <w:pStyle w:val="ListeParagraf"/>
              <w:spacing w:after="0" w:line="240" w:lineRule="auto"/>
              <w:ind w:hanging="360"/>
              <w:jc w:val="both"/>
              <w:rPr>
                <w:rFonts w:ascii="Times New Roman" w:hAnsi="Times New Roman" w:cs="Times New Roman"/>
                <w:sz w:val="24"/>
                <w:szCs w:val="24"/>
              </w:rPr>
            </w:pPr>
          </w:p>
          <w:p w:rsidR="006D493F" w:rsidRPr="006D493F" w:rsidRDefault="006D493F" w:rsidP="006D493F">
            <w:pPr>
              <w:pStyle w:val="ListeParagraf"/>
              <w:numPr>
                <w:ilvl w:val="0"/>
                <w:numId w:val="3"/>
              </w:numPr>
              <w:spacing w:after="0" w:line="240" w:lineRule="auto"/>
              <w:jc w:val="both"/>
              <w:rPr>
                <w:rFonts w:ascii="Times New Roman" w:hAnsi="Times New Roman" w:cs="Times New Roman"/>
                <w:sz w:val="24"/>
                <w:szCs w:val="24"/>
              </w:rPr>
            </w:pPr>
            <w:r w:rsidRPr="006D493F">
              <w:rPr>
                <w:rFonts w:ascii="Times New Roman" w:hAnsi="Times New Roman" w:cs="Times New Roman"/>
                <w:sz w:val="24"/>
                <w:szCs w:val="24"/>
              </w:rPr>
              <w:t>Kuruluşun Bağlamı Prosedürü</w:t>
            </w:r>
          </w:p>
          <w:p w:rsidR="006D493F" w:rsidRPr="006D493F" w:rsidRDefault="006D493F" w:rsidP="006D493F">
            <w:pPr>
              <w:pStyle w:val="ListeParagraf"/>
              <w:numPr>
                <w:ilvl w:val="0"/>
                <w:numId w:val="3"/>
              </w:numPr>
              <w:spacing w:after="0" w:line="240" w:lineRule="auto"/>
              <w:jc w:val="both"/>
              <w:rPr>
                <w:rFonts w:ascii="Times New Roman" w:hAnsi="Times New Roman" w:cs="Times New Roman"/>
                <w:sz w:val="24"/>
                <w:szCs w:val="24"/>
              </w:rPr>
            </w:pPr>
            <w:r w:rsidRPr="006D493F">
              <w:rPr>
                <w:rFonts w:ascii="Times New Roman" w:hAnsi="Times New Roman" w:cs="Times New Roman"/>
                <w:sz w:val="24"/>
                <w:szCs w:val="24"/>
              </w:rPr>
              <w:t>Kalite Hedefleri ve Planlama Formu</w:t>
            </w:r>
          </w:p>
          <w:p w:rsidR="006D493F" w:rsidRPr="006D493F" w:rsidRDefault="006D493F" w:rsidP="006D493F">
            <w:pPr>
              <w:pStyle w:val="ListeParagraf"/>
              <w:numPr>
                <w:ilvl w:val="0"/>
                <w:numId w:val="3"/>
              </w:numPr>
              <w:spacing w:after="0" w:line="240" w:lineRule="auto"/>
              <w:jc w:val="both"/>
              <w:rPr>
                <w:rFonts w:ascii="Times New Roman" w:hAnsi="Times New Roman" w:cs="Times New Roman"/>
                <w:sz w:val="24"/>
                <w:szCs w:val="24"/>
              </w:rPr>
            </w:pPr>
            <w:r w:rsidRPr="006D493F">
              <w:rPr>
                <w:rFonts w:ascii="Times New Roman" w:hAnsi="Times New Roman" w:cs="Times New Roman"/>
                <w:sz w:val="24"/>
                <w:szCs w:val="24"/>
              </w:rPr>
              <w:lastRenderedPageBreak/>
              <w:t>İÇ VE DIŞ BAĞLAM ANALİZ FORMU Analiz Formu</w:t>
            </w:r>
          </w:p>
          <w:p w:rsidR="006D493F" w:rsidRPr="006D493F" w:rsidRDefault="006D493F" w:rsidP="006D493F">
            <w:pPr>
              <w:pStyle w:val="ListeParagraf"/>
              <w:numPr>
                <w:ilvl w:val="0"/>
                <w:numId w:val="3"/>
              </w:numPr>
              <w:spacing w:after="0" w:line="240" w:lineRule="auto"/>
              <w:jc w:val="both"/>
              <w:rPr>
                <w:rFonts w:ascii="Times New Roman" w:hAnsi="Times New Roman" w:cs="Times New Roman"/>
                <w:sz w:val="24"/>
                <w:szCs w:val="24"/>
              </w:rPr>
            </w:pPr>
            <w:r w:rsidRPr="006D493F">
              <w:rPr>
                <w:rFonts w:ascii="Times New Roman" w:hAnsi="Times New Roman" w:cs="Times New Roman"/>
                <w:sz w:val="24"/>
                <w:szCs w:val="24"/>
              </w:rPr>
              <w:t>Düzeltici ve İyileştirici Faaliyet Prosedürü (Sürekli İyileştirme)</w:t>
            </w:r>
          </w:p>
          <w:p w:rsidR="006D493F" w:rsidRPr="006D493F" w:rsidRDefault="006D493F" w:rsidP="006D493F">
            <w:pPr>
              <w:pStyle w:val="ListeParagraf"/>
              <w:numPr>
                <w:ilvl w:val="0"/>
                <w:numId w:val="3"/>
              </w:numPr>
              <w:spacing w:after="0" w:line="240" w:lineRule="auto"/>
              <w:jc w:val="both"/>
              <w:rPr>
                <w:rFonts w:ascii="Times New Roman" w:hAnsi="Times New Roman" w:cs="Times New Roman"/>
                <w:sz w:val="24"/>
                <w:szCs w:val="24"/>
              </w:rPr>
            </w:pPr>
            <w:r w:rsidRPr="006D493F">
              <w:rPr>
                <w:rFonts w:ascii="Times New Roman" w:hAnsi="Times New Roman" w:cs="Times New Roman"/>
                <w:sz w:val="24"/>
                <w:szCs w:val="24"/>
              </w:rPr>
              <w:t>Kaynak Yönetim Prosedürü</w:t>
            </w:r>
          </w:p>
          <w:p w:rsidR="006D493F" w:rsidRPr="006D493F" w:rsidRDefault="006D493F" w:rsidP="006D493F">
            <w:pPr>
              <w:pStyle w:val="ListeParagraf"/>
              <w:numPr>
                <w:ilvl w:val="0"/>
                <w:numId w:val="3"/>
              </w:numPr>
              <w:spacing w:after="0" w:line="240" w:lineRule="auto"/>
              <w:jc w:val="both"/>
              <w:rPr>
                <w:rFonts w:ascii="Times New Roman" w:hAnsi="Times New Roman" w:cs="Times New Roman"/>
                <w:sz w:val="24"/>
                <w:szCs w:val="24"/>
              </w:rPr>
            </w:pPr>
            <w:r w:rsidRPr="006D493F">
              <w:rPr>
                <w:rFonts w:ascii="Times New Roman" w:hAnsi="Times New Roman" w:cs="Times New Roman"/>
                <w:sz w:val="24"/>
                <w:szCs w:val="24"/>
              </w:rPr>
              <w:t>Kaynak Talep Formu</w:t>
            </w:r>
          </w:p>
          <w:p w:rsidR="006D493F" w:rsidRPr="006D493F" w:rsidRDefault="006D493F" w:rsidP="006D493F">
            <w:pPr>
              <w:pStyle w:val="ListeParagraf"/>
              <w:numPr>
                <w:ilvl w:val="0"/>
                <w:numId w:val="3"/>
              </w:numPr>
              <w:spacing w:after="0" w:line="240" w:lineRule="auto"/>
              <w:jc w:val="both"/>
              <w:rPr>
                <w:rFonts w:ascii="Times New Roman" w:hAnsi="Times New Roman" w:cs="Times New Roman"/>
                <w:sz w:val="24"/>
                <w:szCs w:val="24"/>
              </w:rPr>
            </w:pPr>
            <w:r w:rsidRPr="006D493F">
              <w:rPr>
                <w:rFonts w:ascii="Times New Roman" w:hAnsi="Times New Roman" w:cs="Times New Roman"/>
                <w:sz w:val="24"/>
                <w:szCs w:val="24"/>
              </w:rPr>
              <w:t>Değişiklik Yönetim Prosedürü</w:t>
            </w:r>
          </w:p>
          <w:p w:rsidR="006D493F" w:rsidRPr="006D493F" w:rsidRDefault="006D493F" w:rsidP="006D493F">
            <w:pPr>
              <w:pStyle w:val="ListeParagraf"/>
              <w:numPr>
                <w:ilvl w:val="0"/>
                <w:numId w:val="3"/>
              </w:numPr>
              <w:spacing w:after="0" w:line="240" w:lineRule="auto"/>
              <w:jc w:val="both"/>
              <w:rPr>
                <w:rFonts w:ascii="Times New Roman" w:hAnsi="Times New Roman" w:cs="Times New Roman"/>
                <w:sz w:val="24"/>
                <w:szCs w:val="24"/>
              </w:rPr>
            </w:pPr>
            <w:r w:rsidRPr="006D493F">
              <w:rPr>
                <w:rFonts w:ascii="Times New Roman" w:hAnsi="Times New Roman" w:cs="Times New Roman"/>
                <w:sz w:val="24"/>
                <w:szCs w:val="24"/>
              </w:rPr>
              <w:t>İhtiyaç ve Beklenti Analiz Formu</w:t>
            </w:r>
          </w:p>
          <w:p w:rsidR="006D493F" w:rsidRPr="006D493F" w:rsidRDefault="006D493F" w:rsidP="006D493F">
            <w:pPr>
              <w:spacing w:after="0" w:line="240" w:lineRule="auto"/>
              <w:jc w:val="both"/>
              <w:rPr>
                <w:rFonts w:ascii="Times New Roman" w:hAnsi="Times New Roman" w:cs="Times New Roman"/>
                <w:b/>
                <w:sz w:val="24"/>
                <w:szCs w:val="24"/>
              </w:rPr>
            </w:pPr>
          </w:p>
        </w:tc>
      </w:tr>
    </w:tbl>
    <w:p w:rsidR="003E6F17" w:rsidRPr="006D493F" w:rsidRDefault="003E6F17" w:rsidP="006D493F">
      <w:pPr>
        <w:spacing w:after="0" w:line="240" w:lineRule="auto"/>
        <w:jc w:val="both"/>
        <w:rPr>
          <w:rFonts w:ascii="Times New Roman" w:hAnsi="Times New Roman" w:cs="Times New Roman"/>
          <w:sz w:val="24"/>
          <w:szCs w:val="24"/>
        </w:rPr>
      </w:pPr>
    </w:p>
    <w:sectPr w:rsidR="003E6F17" w:rsidRPr="006D493F" w:rsidSect="00DB3FF5">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66FC" w:rsidRDefault="00D266FC" w:rsidP="00DB3FF5">
      <w:pPr>
        <w:spacing w:after="0" w:line="240" w:lineRule="auto"/>
      </w:pPr>
      <w:r>
        <w:separator/>
      </w:r>
    </w:p>
  </w:endnote>
  <w:endnote w:type="continuationSeparator" w:id="0">
    <w:p w:rsidR="00D266FC" w:rsidRDefault="00D266FC" w:rsidP="00DB3F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487F" w:rsidRDefault="0017487F">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651" w:type="dxa"/>
      <w:tblInd w:w="-3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3563"/>
      <w:gridCol w:w="3260"/>
      <w:gridCol w:w="3828"/>
    </w:tblGrid>
    <w:tr w:rsidR="0017487F" w:rsidRPr="00AE2480" w:rsidTr="00D93BC5">
      <w:trPr>
        <w:trHeight w:hRule="exact" w:val="314"/>
      </w:trPr>
      <w:tc>
        <w:tcPr>
          <w:tcW w:w="3563" w:type="dxa"/>
          <w:shd w:val="clear" w:color="auto" w:fill="FF7300"/>
          <w:vAlign w:val="center"/>
        </w:tcPr>
        <w:p w:rsidR="0017487F" w:rsidRPr="00AE2480" w:rsidRDefault="0017487F" w:rsidP="000B67B8">
          <w:pPr>
            <w:jc w:val="center"/>
            <w:rPr>
              <w:b/>
              <w:bCs/>
              <w:color w:val="003FDA"/>
              <w:sz w:val="20"/>
              <w:szCs w:val="20"/>
              <w:lang w:val="de-DE"/>
            </w:rPr>
          </w:pPr>
          <w:bookmarkStart w:id="1" w:name="_GoBack"/>
          <w:bookmarkEnd w:id="1"/>
          <w:r w:rsidRPr="00AE2480">
            <w:rPr>
              <w:b/>
              <w:bCs/>
              <w:color w:val="003FDA"/>
              <w:sz w:val="20"/>
              <w:szCs w:val="20"/>
              <w:lang w:val="de-DE"/>
            </w:rPr>
            <w:t>HAZIRLAYAN</w:t>
          </w:r>
        </w:p>
        <w:p w:rsidR="0017487F" w:rsidRPr="00AE2480" w:rsidRDefault="0017487F" w:rsidP="000B67B8">
          <w:pPr>
            <w:jc w:val="center"/>
            <w:rPr>
              <w:b/>
              <w:bCs/>
              <w:color w:val="003FDA"/>
              <w:sz w:val="20"/>
              <w:szCs w:val="20"/>
              <w:lang w:val="de-DE"/>
            </w:rPr>
          </w:pPr>
        </w:p>
        <w:p w:rsidR="0017487F" w:rsidRPr="00AE2480" w:rsidRDefault="0017487F" w:rsidP="000B67B8">
          <w:pPr>
            <w:jc w:val="center"/>
            <w:rPr>
              <w:b/>
              <w:bCs/>
              <w:color w:val="003FDA"/>
              <w:sz w:val="20"/>
              <w:szCs w:val="20"/>
            </w:rPr>
          </w:pPr>
        </w:p>
        <w:p w:rsidR="0017487F" w:rsidRPr="00AE2480" w:rsidRDefault="0017487F" w:rsidP="000B67B8">
          <w:pPr>
            <w:jc w:val="center"/>
            <w:rPr>
              <w:b/>
              <w:bCs/>
              <w:color w:val="003FDA"/>
              <w:sz w:val="20"/>
              <w:szCs w:val="20"/>
              <w:lang w:val="de-DE"/>
            </w:rPr>
          </w:pPr>
        </w:p>
      </w:tc>
      <w:tc>
        <w:tcPr>
          <w:tcW w:w="3260" w:type="dxa"/>
          <w:shd w:val="clear" w:color="auto" w:fill="FF7300"/>
          <w:vAlign w:val="center"/>
        </w:tcPr>
        <w:p w:rsidR="0017487F" w:rsidRPr="00AE2480" w:rsidRDefault="0017487F" w:rsidP="000B67B8">
          <w:pPr>
            <w:jc w:val="center"/>
            <w:rPr>
              <w:b/>
              <w:bCs/>
              <w:color w:val="003FDA"/>
              <w:sz w:val="20"/>
              <w:szCs w:val="20"/>
              <w:lang w:val="de-DE"/>
            </w:rPr>
          </w:pPr>
          <w:r w:rsidRPr="00AE2480">
            <w:rPr>
              <w:b/>
              <w:bCs/>
              <w:color w:val="003FDA"/>
              <w:sz w:val="20"/>
              <w:szCs w:val="20"/>
              <w:lang w:val="de-DE"/>
            </w:rPr>
            <w:t>KONTROL EDEN</w:t>
          </w:r>
        </w:p>
        <w:p w:rsidR="0017487F" w:rsidRPr="00AE2480" w:rsidRDefault="0017487F" w:rsidP="000B67B8">
          <w:pPr>
            <w:jc w:val="center"/>
            <w:rPr>
              <w:b/>
              <w:bCs/>
              <w:color w:val="003FDA"/>
              <w:sz w:val="20"/>
              <w:szCs w:val="20"/>
              <w:lang w:val="de-DE"/>
            </w:rPr>
          </w:pPr>
        </w:p>
        <w:p w:rsidR="0017487F" w:rsidRPr="00AE2480" w:rsidRDefault="0017487F" w:rsidP="000B67B8">
          <w:pPr>
            <w:jc w:val="center"/>
            <w:rPr>
              <w:b/>
              <w:bCs/>
              <w:color w:val="003FDA"/>
              <w:sz w:val="20"/>
              <w:szCs w:val="20"/>
              <w:lang w:val="de-DE"/>
            </w:rPr>
          </w:pPr>
        </w:p>
        <w:p w:rsidR="0017487F" w:rsidRPr="00AE2480" w:rsidRDefault="0017487F" w:rsidP="000B67B8">
          <w:pPr>
            <w:jc w:val="center"/>
            <w:rPr>
              <w:b/>
              <w:bCs/>
              <w:color w:val="003FDA"/>
              <w:sz w:val="20"/>
              <w:szCs w:val="20"/>
              <w:lang w:val="de-DE"/>
            </w:rPr>
          </w:pPr>
        </w:p>
      </w:tc>
      <w:tc>
        <w:tcPr>
          <w:tcW w:w="3828" w:type="dxa"/>
          <w:shd w:val="clear" w:color="auto" w:fill="FF7300"/>
          <w:vAlign w:val="center"/>
        </w:tcPr>
        <w:p w:rsidR="0017487F" w:rsidRPr="00AE2480" w:rsidRDefault="0017487F" w:rsidP="000B67B8">
          <w:pPr>
            <w:jc w:val="center"/>
            <w:rPr>
              <w:b/>
              <w:bCs/>
              <w:color w:val="003FDA"/>
              <w:sz w:val="20"/>
              <w:szCs w:val="20"/>
              <w:lang w:val="de-DE"/>
            </w:rPr>
          </w:pPr>
          <w:r w:rsidRPr="00AE2480">
            <w:rPr>
              <w:b/>
              <w:bCs/>
              <w:color w:val="003FDA"/>
              <w:sz w:val="20"/>
              <w:szCs w:val="20"/>
              <w:lang w:val="de-DE"/>
            </w:rPr>
            <w:t>ONAYLAYAN</w:t>
          </w:r>
        </w:p>
        <w:p w:rsidR="0017487F" w:rsidRPr="00AE2480" w:rsidRDefault="0017487F" w:rsidP="000B67B8">
          <w:pPr>
            <w:jc w:val="center"/>
            <w:rPr>
              <w:b/>
              <w:bCs/>
              <w:color w:val="003FDA"/>
              <w:sz w:val="20"/>
              <w:szCs w:val="20"/>
              <w:lang w:val="de-DE"/>
            </w:rPr>
          </w:pPr>
        </w:p>
        <w:p w:rsidR="0017487F" w:rsidRPr="00AE2480" w:rsidRDefault="0017487F" w:rsidP="000B67B8">
          <w:pPr>
            <w:jc w:val="center"/>
            <w:rPr>
              <w:b/>
              <w:bCs/>
              <w:color w:val="003FDA"/>
              <w:sz w:val="20"/>
              <w:szCs w:val="20"/>
              <w:lang w:val="de-DE"/>
            </w:rPr>
          </w:pPr>
        </w:p>
        <w:p w:rsidR="0017487F" w:rsidRPr="00AE2480" w:rsidRDefault="0017487F" w:rsidP="000B67B8">
          <w:pPr>
            <w:jc w:val="center"/>
            <w:rPr>
              <w:b/>
              <w:bCs/>
              <w:color w:val="003FDA"/>
              <w:sz w:val="20"/>
              <w:szCs w:val="20"/>
              <w:lang w:val="de-DE"/>
            </w:rPr>
          </w:pPr>
          <w:r w:rsidRPr="00AE2480">
            <w:rPr>
              <w:b/>
              <w:bCs/>
              <w:color w:val="003FDA"/>
              <w:sz w:val="20"/>
              <w:szCs w:val="20"/>
              <w:lang w:val="de-DE"/>
            </w:rPr>
            <w:t>Orhan DELİGÖZ</w:t>
          </w:r>
        </w:p>
        <w:p w:rsidR="0017487F" w:rsidRPr="00AE2480" w:rsidRDefault="0017487F" w:rsidP="000B67B8">
          <w:pPr>
            <w:jc w:val="center"/>
            <w:rPr>
              <w:b/>
              <w:bCs/>
              <w:color w:val="003FDA"/>
              <w:sz w:val="20"/>
              <w:szCs w:val="20"/>
              <w:lang w:val="de-DE"/>
            </w:rPr>
          </w:pPr>
          <w:r w:rsidRPr="00AE2480">
            <w:rPr>
              <w:b/>
              <w:bCs/>
              <w:color w:val="003FDA"/>
              <w:sz w:val="20"/>
              <w:szCs w:val="20"/>
              <w:lang w:val="de-DE"/>
            </w:rPr>
            <w:t>StratejiGeliştirmeDaireBaşkanı</w:t>
          </w:r>
        </w:p>
        <w:p w:rsidR="0017487F" w:rsidRPr="00AE2480" w:rsidRDefault="0017487F" w:rsidP="000B67B8">
          <w:pPr>
            <w:jc w:val="center"/>
            <w:rPr>
              <w:b/>
              <w:bCs/>
              <w:color w:val="003FDA"/>
              <w:sz w:val="20"/>
              <w:szCs w:val="20"/>
              <w:lang w:val="it-IT"/>
            </w:rPr>
          </w:pPr>
        </w:p>
      </w:tc>
    </w:tr>
    <w:tr w:rsidR="0017487F" w:rsidRPr="00AE2480" w:rsidTr="00D93BC5">
      <w:trPr>
        <w:trHeight w:val="651"/>
      </w:trPr>
      <w:tc>
        <w:tcPr>
          <w:tcW w:w="3563" w:type="dxa"/>
        </w:tcPr>
        <w:p w:rsidR="0017487F" w:rsidRPr="009D7BAD" w:rsidRDefault="0017487F" w:rsidP="009D7BAD">
          <w:pPr>
            <w:jc w:val="center"/>
            <w:rPr>
              <w:rFonts w:ascii="Times New Roman" w:hAnsi="Times New Roman"/>
              <w:b/>
              <w:bCs/>
              <w:sz w:val="18"/>
              <w:szCs w:val="18"/>
            </w:rPr>
          </w:pPr>
        </w:p>
        <w:p w:rsidR="0017487F" w:rsidRPr="009D7BAD" w:rsidRDefault="0017487F" w:rsidP="009D7BAD">
          <w:pPr>
            <w:jc w:val="center"/>
            <w:rPr>
              <w:rFonts w:ascii="Times New Roman" w:hAnsi="Times New Roman"/>
              <w:b/>
              <w:bCs/>
              <w:sz w:val="18"/>
              <w:szCs w:val="18"/>
            </w:rPr>
          </w:pPr>
          <w:r w:rsidRPr="009D7BAD">
            <w:rPr>
              <w:rFonts w:ascii="Times New Roman" w:hAnsi="Times New Roman"/>
              <w:b/>
              <w:bCs/>
              <w:sz w:val="18"/>
              <w:szCs w:val="18"/>
            </w:rPr>
            <w:t>Sivil Savunma ve Güvenlik İşleri Şube Müdürü</w:t>
          </w:r>
        </w:p>
      </w:tc>
      <w:tc>
        <w:tcPr>
          <w:tcW w:w="3260" w:type="dxa"/>
        </w:tcPr>
        <w:p w:rsidR="0017487F" w:rsidRPr="009D7BAD" w:rsidRDefault="0017487F" w:rsidP="009D7BAD">
          <w:pPr>
            <w:jc w:val="center"/>
            <w:rPr>
              <w:rFonts w:ascii="Times New Roman" w:hAnsi="Times New Roman"/>
              <w:b/>
              <w:bCs/>
              <w:sz w:val="18"/>
              <w:szCs w:val="18"/>
            </w:rPr>
          </w:pPr>
        </w:p>
        <w:p w:rsidR="0017487F" w:rsidRPr="009D7BAD" w:rsidRDefault="0017487F" w:rsidP="009D7BAD">
          <w:pPr>
            <w:jc w:val="center"/>
            <w:rPr>
              <w:rFonts w:ascii="Times New Roman" w:hAnsi="Times New Roman"/>
              <w:b/>
              <w:bCs/>
              <w:sz w:val="18"/>
              <w:szCs w:val="18"/>
            </w:rPr>
          </w:pPr>
          <w:r w:rsidRPr="009D7BAD">
            <w:rPr>
              <w:rFonts w:ascii="Times New Roman" w:hAnsi="Times New Roman"/>
              <w:b/>
              <w:bCs/>
              <w:sz w:val="18"/>
              <w:szCs w:val="18"/>
            </w:rPr>
            <w:t>Destek Hizmetleri Daire Başkanı</w:t>
          </w:r>
        </w:p>
      </w:tc>
      <w:tc>
        <w:tcPr>
          <w:tcW w:w="3828" w:type="dxa"/>
        </w:tcPr>
        <w:p w:rsidR="0017487F" w:rsidRPr="009D7BAD" w:rsidRDefault="0017487F" w:rsidP="009D7BAD">
          <w:pPr>
            <w:jc w:val="center"/>
            <w:rPr>
              <w:rFonts w:ascii="Times New Roman" w:hAnsi="Times New Roman"/>
              <w:b/>
              <w:bCs/>
              <w:sz w:val="18"/>
              <w:szCs w:val="18"/>
            </w:rPr>
          </w:pPr>
        </w:p>
        <w:p w:rsidR="0017487F" w:rsidRPr="009D7BAD" w:rsidRDefault="0017487F" w:rsidP="009D7BAD">
          <w:pPr>
            <w:jc w:val="center"/>
            <w:rPr>
              <w:rFonts w:ascii="Times New Roman" w:hAnsi="Times New Roman"/>
              <w:b/>
              <w:bCs/>
              <w:sz w:val="18"/>
              <w:szCs w:val="18"/>
            </w:rPr>
          </w:pPr>
          <w:r w:rsidRPr="009D7BAD">
            <w:rPr>
              <w:rFonts w:ascii="Times New Roman" w:hAnsi="Times New Roman"/>
              <w:b/>
              <w:bCs/>
              <w:sz w:val="18"/>
              <w:szCs w:val="18"/>
            </w:rPr>
            <w:t>Genel Müdür Yrd.</w:t>
          </w:r>
        </w:p>
      </w:tc>
    </w:tr>
  </w:tbl>
  <w:p w:rsidR="000810C5" w:rsidRDefault="000810C5">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487F" w:rsidRDefault="0017487F">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66FC" w:rsidRDefault="00D266FC" w:rsidP="00DB3FF5">
      <w:pPr>
        <w:spacing w:after="0" w:line="240" w:lineRule="auto"/>
      </w:pPr>
      <w:r>
        <w:separator/>
      </w:r>
    </w:p>
  </w:footnote>
  <w:footnote w:type="continuationSeparator" w:id="0">
    <w:p w:rsidR="00D266FC" w:rsidRDefault="00D266FC" w:rsidP="00DB3F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487F" w:rsidRDefault="0017487F">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651" w:type="dxa"/>
      <w:tblInd w:w="-3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blLayout w:type="fixed"/>
      <w:tblLook w:val="0000" w:firstRow="0" w:lastRow="0" w:firstColumn="0" w:lastColumn="0" w:noHBand="0" w:noVBand="0"/>
    </w:tblPr>
    <w:tblGrid>
      <w:gridCol w:w="2287"/>
      <w:gridCol w:w="4659"/>
      <w:gridCol w:w="1843"/>
      <w:gridCol w:w="1862"/>
    </w:tblGrid>
    <w:tr w:rsidR="006D493F" w:rsidRPr="00910679" w:rsidTr="00D93BC5">
      <w:trPr>
        <w:cantSplit/>
        <w:trHeight w:hRule="exact" w:val="340"/>
      </w:trPr>
      <w:tc>
        <w:tcPr>
          <w:tcW w:w="2287" w:type="dxa"/>
          <w:vMerge w:val="restart"/>
          <w:shd w:val="clear" w:color="auto" w:fill="FFFFFF"/>
          <w:vAlign w:val="center"/>
        </w:tcPr>
        <w:p w:rsidR="006D493F" w:rsidRPr="004C4A80" w:rsidRDefault="006D493F" w:rsidP="006E1F6D">
          <w:pPr>
            <w:jc w:val="center"/>
            <w:rPr>
              <w:lang w:val="de-DE"/>
            </w:rPr>
          </w:pPr>
          <w:r w:rsidRPr="00910679">
            <w:rPr>
              <w:rFonts w:ascii="Arial" w:hAnsi="Arial" w:cs="Arial"/>
              <w:b/>
              <w:noProof/>
              <w:lang w:eastAsia="tr-TR"/>
            </w:rPr>
            <w:drawing>
              <wp:inline distT="0" distB="0" distL="0" distR="0" wp14:anchorId="6E1B56A8" wp14:editId="29D85090">
                <wp:extent cx="1333500" cy="819150"/>
                <wp:effectExtent l="0" t="0" r="0" b="0"/>
                <wp:docPr id="9" name="Resim 2" descr="\\PC06052-085\kalite\GEREKLİ EVRAKLAR\Tapu ve Kadastro Yeni 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 descr="\\PC06052-085\kalite\GEREKLİ EVRAKLAR\Tapu ve Kadastro Yeni Logo.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819150"/>
                        </a:xfrm>
                        <a:prstGeom prst="rect">
                          <a:avLst/>
                        </a:prstGeom>
                        <a:noFill/>
                        <a:ln>
                          <a:noFill/>
                        </a:ln>
                      </pic:spPr>
                    </pic:pic>
                  </a:graphicData>
                </a:graphic>
              </wp:inline>
            </w:drawing>
          </w:r>
        </w:p>
      </w:tc>
      <w:tc>
        <w:tcPr>
          <w:tcW w:w="4659" w:type="dxa"/>
          <w:vMerge w:val="restart"/>
          <w:shd w:val="clear" w:color="auto" w:fill="auto"/>
          <w:vAlign w:val="center"/>
        </w:tcPr>
        <w:p w:rsidR="006D493F" w:rsidRPr="00D93BC5" w:rsidRDefault="006D493F" w:rsidP="006E1F6D">
          <w:pPr>
            <w:spacing w:after="0"/>
            <w:jc w:val="center"/>
            <w:rPr>
              <w:rFonts w:ascii="Times New Roman" w:hAnsi="Times New Roman"/>
              <w:b/>
              <w:color w:val="1F497D"/>
              <w:sz w:val="24"/>
              <w:szCs w:val="24"/>
              <w:lang w:val="de-DE"/>
            </w:rPr>
          </w:pPr>
          <w:r w:rsidRPr="00D93BC5">
            <w:rPr>
              <w:rFonts w:ascii="Times New Roman" w:hAnsi="Times New Roman"/>
              <w:b/>
              <w:color w:val="1F497D"/>
              <w:sz w:val="24"/>
              <w:szCs w:val="24"/>
              <w:lang w:val="de-DE"/>
            </w:rPr>
            <w:t>TS ISO 45001:2018</w:t>
          </w:r>
        </w:p>
        <w:p w:rsidR="006D493F" w:rsidRPr="00470889" w:rsidRDefault="006D493F" w:rsidP="006E1F6D">
          <w:pPr>
            <w:spacing w:after="0"/>
            <w:jc w:val="center"/>
            <w:rPr>
              <w:b/>
              <w:color w:val="1F497D"/>
              <w:szCs w:val="28"/>
              <w:lang w:val="de-DE"/>
            </w:rPr>
          </w:pPr>
          <w:r w:rsidRPr="00D93BC5">
            <w:rPr>
              <w:rFonts w:ascii="Times New Roman" w:hAnsi="Times New Roman"/>
              <w:b/>
              <w:color w:val="1F497D"/>
              <w:sz w:val="24"/>
              <w:szCs w:val="24"/>
              <w:lang w:val="de-DE"/>
            </w:rPr>
            <w:t>İŞ SAĞLIĞI VE GÜVENLİĞİ YÖNETİM SİSTEMLERİ</w:t>
          </w:r>
          <w:r w:rsidRPr="002C36D9">
            <w:rPr>
              <w:b/>
              <w:color w:val="1F497D"/>
              <w:szCs w:val="28"/>
              <w:lang w:val="de-DE"/>
            </w:rPr>
            <w:t xml:space="preserve"> </w:t>
          </w:r>
        </w:p>
      </w:tc>
      <w:tc>
        <w:tcPr>
          <w:tcW w:w="1843" w:type="dxa"/>
          <w:shd w:val="clear" w:color="auto" w:fill="FFFFFF"/>
          <w:vAlign w:val="center"/>
        </w:tcPr>
        <w:p w:rsidR="006D493F" w:rsidRPr="00910679" w:rsidRDefault="006D493F" w:rsidP="006E1F6D">
          <w:pPr>
            <w:rPr>
              <w:rFonts w:ascii="Times New Roman" w:hAnsi="Times New Roman"/>
              <w:b/>
              <w:bCs/>
              <w:szCs w:val="24"/>
            </w:rPr>
          </w:pPr>
          <w:r>
            <w:rPr>
              <w:rFonts w:ascii="Times New Roman" w:hAnsi="Times New Roman"/>
              <w:b/>
              <w:szCs w:val="24"/>
            </w:rPr>
            <w:t xml:space="preserve">Yürürlük Tarihi </w:t>
          </w:r>
        </w:p>
      </w:tc>
      <w:tc>
        <w:tcPr>
          <w:tcW w:w="1862" w:type="dxa"/>
          <w:shd w:val="clear" w:color="auto" w:fill="FFFFFF"/>
          <w:vAlign w:val="center"/>
        </w:tcPr>
        <w:p w:rsidR="006D493F" w:rsidRPr="00910679" w:rsidRDefault="006D493F" w:rsidP="00D93BC5">
          <w:pPr>
            <w:rPr>
              <w:rFonts w:ascii="Times New Roman" w:hAnsi="Times New Roman"/>
              <w:b/>
              <w:bCs/>
              <w:szCs w:val="24"/>
            </w:rPr>
          </w:pPr>
        </w:p>
      </w:tc>
    </w:tr>
    <w:tr w:rsidR="006D493F" w:rsidRPr="00910679" w:rsidTr="00D93BC5">
      <w:trPr>
        <w:cantSplit/>
        <w:trHeight w:hRule="exact" w:val="340"/>
      </w:trPr>
      <w:tc>
        <w:tcPr>
          <w:tcW w:w="2287" w:type="dxa"/>
          <w:vMerge/>
          <w:shd w:val="clear" w:color="auto" w:fill="FFFFFF"/>
          <w:vAlign w:val="center"/>
        </w:tcPr>
        <w:p w:rsidR="006D493F" w:rsidRPr="00A13C49" w:rsidRDefault="006D493F" w:rsidP="006E1F6D">
          <w:pPr>
            <w:jc w:val="center"/>
          </w:pPr>
        </w:p>
      </w:tc>
      <w:tc>
        <w:tcPr>
          <w:tcW w:w="4659" w:type="dxa"/>
          <w:vMerge/>
          <w:shd w:val="clear" w:color="auto" w:fill="auto"/>
        </w:tcPr>
        <w:p w:rsidR="006D493F" w:rsidRPr="0007787B" w:rsidRDefault="006D493F" w:rsidP="006E1F6D">
          <w:pPr>
            <w:rPr>
              <w:bCs/>
            </w:rPr>
          </w:pPr>
        </w:p>
      </w:tc>
      <w:tc>
        <w:tcPr>
          <w:tcW w:w="1843" w:type="dxa"/>
          <w:shd w:val="clear" w:color="auto" w:fill="FFFFFF"/>
          <w:vAlign w:val="center"/>
        </w:tcPr>
        <w:p w:rsidR="006D493F" w:rsidRDefault="006D493F" w:rsidP="006E1F6D">
          <w:pPr>
            <w:rPr>
              <w:rFonts w:ascii="Times New Roman" w:hAnsi="Times New Roman"/>
              <w:b/>
              <w:bCs/>
              <w:szCs w:val="24"/>
            </w:rPr>
          </w:pPr>
          <w:r>
            <w:rPr>
              <w:rFonts w:ascii="Times New Roman" w:hAnsi="Times New Roman"/>
              <w:b/>
              <w:bCs/>
              <w:szCs w:val="24"/>
            </w:rPr>
            <w:t>Doküman No</w:t>
          </w:r>
        </w:p>
      </w:tc>
      <w:tc>
        <w:tcPr>
          <w:tcW w:w="1862" w:type="dxa"/>
          <w:shd w:val="clear" w:color="auto" w:fill="FFFFFF"/>
          <w:vAlign w:val="center"/>
        </w:tcPr>
        <w:p w:rsidR="006D493F" w:rsidRDefault="0017487F" w:rsidP="00D93BC5">
          <w:pPr>
            <w:rPr>
              <w:rFonts w:ascii="Times New Roman" w:hAnsi="Times New Roman"/>
              <w:b/>
              <w:bCs/>
              <w:szCs w:val="24"/>
            </w:rPr>
          </w:pPr>
          <w:r>
            <w:rPr>
              <w:rFonts w:ascii="Times New Roman" w:hAnsi="Times New Roman"/>
              <w:b/>
              <w:bCs/>
              <w:szCs w:val="24"/>
            </w:rPr>
            <w:t>99445787</w:t>
          </w:r>
        </w:p>
      </w:tc>
    </w:tr>
    <w:tr w:rsidR="006D493F" w:rsidRPr="00910679" w:rsidTr="00D93BC5">
      <w:trPr>
        <w:cantSplit/>
        <w:trHeight w:hRule="exact" w:val="340"/>
      </w:trPr>
      <w:tc>
        <w:tcPr>
          <w:tcW w:w="2287" w:type="dxa"/>
          <w:vMerge/>
          <w:shd w:val="clear" w:color="auto" w:fill="FFFFFF"/>
          <w:vAlign w:val="center"/>
        </w:tcPr>
        <w:p w:rsidR="006D493F" w:rsidRPr="00A13C49" w:rsidRDefault="006D493F" w:rsidP="006E1F6D">
          <w:pPr>
            <w:jc w:val="center"/>
          </w:pPr>
        </w:p>
      </w:tc>
      <w:tc>
        <w:tcPr>
          <w:tcW w:w="4659" w:type="dxa"/>
          <w:vMerge/>
          <w:shd w:val="clear" w:color="auto" w:fill="auto"/>
        </w:tcPr>
        <w:p w:rsidR="006D493F" w:rsidRPr="0007787B" w:rsidRDefault="006D493F" w:rsidP="006E1F6D">
          <w:pPr>
            <w:rPr>
              <w:bCs/>
            </w:rPr>
          </w:pPr>
        </w:p>
      </w:tc>
      <w:tc>
        <w:tcPr>
          <w:tcW w:w="1843" w:type="dxa"/>
          <w:shd w:val="clear" w:color="auto" w:fill="FFFFFF"/>
          <w:vAlign w:val="center"/>
        </w:tcPr>
        <w:p w:rsidR="006D493F" w:rsidRPr="00910679" w:rsidRDefault="006D493F" w:rsidP="006E1F6D">
          <w:pPr>
            <w:rPr>
              <w:rFonts w:ascii="Times New Roman" w:hAnsi="Times New Roman"/>
              <w:b/>
              <w:bCs/>
              <w:szCs w:val="24"/>
            </w:rPr>
          </w:pPr>
          <w:r>
            <w:rPr>
              <w:rFonts w:ascii="Times New Roman" w:hAnsi="Times New Roman"/>
              <w:b/>
              <w:bCs/>
              <w:szCs w:val="24"/>
            </w:rPr>
            <w:t>Rev. No</w:t>
          </w:r>
        </w:p>
      </w:tc>
      <w:tc>
        <w:tcPr>
          <w:tcW w:w="1862" w:type="dxa"/>
          <w:shd w:val="clear" w:color="auto" w:fill="FFFFFF"/>
          <w:vAlign w:val="center"/>
        </w:tcPr>
        <w:p w:rsidR="006D493F" w:rsidRDefault="006D493F" w:rsidP="00D93BC5">
          <w:pPr>
            <w:rPr>
              <w:rFonts w:ascii="Times New Roman" w:hAnsi="Times New Roman"/>
              <w:b/>
              <w:bCs/>
              <w:szCs w:val="24"/>
            </w:rPr>
          </w:pPr>
        </w:p>
        <w:p w:rsidR="006D493F" w:rsidRPr="00910679" w:rsidRDefault="006D493F" w:rsidP="00D93BC5">
          <w:pPr>
            <w:rPr>
              <w:rFonts w:ascii="Times New Roman" w:hAnsi="Times New Roman"/>
              <w:b/>
              <w:bCs/>
              <w:szCs w:val="24"/>
            </w:rPr>
          </w:pPr>
        </w:p>
      </w:tc>
    </w:tr>
    <w:tr w:rsidR="006D493F" w:rsidRPr="00910679" w:rsidTr="00D93BC5">
      <w:trPr>
        <w:cantSplit/>
        <w:trHeight w:hRule="exact" w:val="340"/>
      </w:trPr>
      <w:tc>
        <w:tcPr>
          <w:tcW w:w="2287" w:type="dxa"/>
          <w:vMerge/>
          <w:shd w:val="clear" w:color="auto" w:fill="FFFFFF"/>
          <w:vAlign w:val="center"/>
        </w:tcPr>
        <w:p w:rsidR="006D493F" w:rsidRPr="00A13C49" w:rsidRDefault="006D493F" w:rsidP="006E1F6D">
          <w:pPr>
            <w:jc w:val="center"/>
          </w:pPr>
        </w:p>
      </w:tc>
      <w:tc>
        <w:tcPr>
          <w:tcW w:w="4659" w:type="dxa"/>
          <w:vMerge/>
          <w:shd w:val="clear" w:color="auto" w:fill="auto"/>
        </w:tcPr>
        <w:p w:rsidR="006D493F" w:rsidRPr="0007787B" w:rsidRDefault="006D493F" w:rsidP="006E1F6D">
          <w:pPr>
            <w:rPr>
              <w:bCs/>
            </w:rPr>
          </w:pPr>
        </w:p>
      </w:tc>
      <w:tc>
        <w:tcPr>
          <w:tcW w:w="1843" w:type="dxa"/>
          <w:shd w:val="clear" w:color="auto" w:fill="FFFFFF"/>
          <w:vAlign w:val="center"/>
        </w:tcPr>
        <w:p w:rsidR="006D493F" w:rsidRPr="00910679" w:rsidRDefault="006D493F" w:rsidP="006E1F6D">
          <w:pPr>
            <w:rPr>
              <w:rFonts w:ascii="Times New Roman" w:hAnsi="Times New Roman"/>
              <w:b/>
              <w:bCs/>
              <w:szCs w:val="24"/>
            </w:rPr>
          </w:pPr>
          <w:r>
            <w:rPr>
              <w:rFonts w:ascii="Times New Roman" w:hAnsi="Times New Roman"/>
              <w:b/>
              <w:bCs/>
              <w:szCs w:val="24"/>
            </w:rPr>
            <w:t>Rev.Tarihi</w:t>
          </w:r>
        </w:p>
      </w:tc>
      <w:tc>
        <w:tcPr>
          <w:tcW w:w="1862" w:type="dxa"/>
          <w:shd w:val="clear" w:color="auto" w:fill="FFFFFF"/>
          <w:vAlign w:val="center"/>
        </w:tcPr>
        <w:p w:rsidR="006D493F" w:rsidRDefault="006D493F" w:rsidP="00D93BC5">
          <w:pPr>
            <w:rPr>
              <w:rFonts w:ascii="Times New Roman" w:hAnsi="Times New Roman"/>
              <w:b/>
              <w:bCs/>
              <w:szCs w:val="24"/>
            </w:rPr>
          </w:pPr>
        </w:p>
        <w:p w:rsidR="006D493F" w:rsidRDefault="006D493F" w:rsidP="00D93BC5">
          <w:pPr>
            <w:rPr>
              <w:rFonts w:ascii="Times New Roman" w:hAnsi="Times New Roman"/>
              <w:b/>
              <w:bCs/>
              <w:szCs w:val="24"/>
            </w:rPr>
          </w:pPr>
        </w:p>
        <w:p w:rsidR="006D493F" w:rsidRDefault="006D493F" w:rsidP="00D93BC5">
          <w:pPr>
            <w:rPr>
              <w:rFonts w:ascii="Times New Roman" w:hAnsi="Times New Roman"/>
              <w:b/>
              <w:bCs/>
              <w:szCs w:val="24"/>
            </w:rPr>
          </w:pPr>
        </w:p>
        <w:p w:rsidR="006D493F" w:rsidRDefault="006D493F" w:rsidP="00D93BC5">
          <w:pPr>
            <w:rPr>
              <w:rFonts w:ascii="Times New Roman" w:hAnsi="Times New Roman"/>
              <w:b/>
              <w:bCs/>
              <w:szCs w:val="24"/>
            </w:rPr>
          </w:pPr>
        </w:p>
        <w:p w:rsidR="006D493F" w:rsidRDefault="006D493F" w:rsidP="00D93BC5">
          <w:pPr>
            <w:rPr>
              <w:rFonts w:ascii="Times New Roman" w:hAnsi="Times New Roman"/>
              <w:b/>
              <w:bCs/>
              <w:szCs w:val="24"/>
            </w:rPr>
          </w:pPr>
        </w:p>
        <w:p w:rsidR="006D493F" w:rsidRDefault="006D493F" w:rsidP="00D93BC5">
          <w:pPr>
            <w:rPr>
              <w:rFonts w:ascii="Times New Roman" w:hAnsi="Times New Roman"/>
              <w:b/>
              <w:bCs/>
              <w:szCs w:val="24"/>
            </w:rPr>
          </w:pPr>
        </w:p>
        <w:p w:rsidR="006D493F" w:rsidRDefault="006D493F" w:rsidP="00D93BC5">
          <w:pPr>
            <w:rPr>
              <w:rFonts w:ascii="Times New Roman" w:hAnsi="Times New Roman"/>
              <w:b/>
              <w:bCs/>
              <w:szCs w:val="24"/>
            </w:rPr>
          </w:pPr>
        </w:p>
        <w:p w:rsidR="006D493F" w:rsidRPr="00910679" w:rsidRDefault="006D493F" w:rsidP="00D93BC5">
          <w:pPr>
            <w:rPr>
              <w:rFonts w:ascii="Times New Roman" w:hAnsi="Times New Roman"/>
              <w:b/>
              <w:bCs/>
              <w:szCs w:val="24"/>
            </w:rPr>
          </w:pPr>
        </w:p>
      </w:tc>
    </w:tr>
    <w:tr w:rsidR="006D493F" w:rsidRPr="00910679" w:rsidTr="00D93BC5">
      <w:trPr>
        <w:cantSplit/>
        <w:trHeight w:hRule="exact" w:val="340"/>
      </w:trPr>
      <w:tc>
        <w:tcPr>
          <w:tcW w:w="2287" w:type="dxa"/>
          <w:vMerge/>
          <w:shd w:val="clear" w:color="auto" w:fill="FFFFFF"/>
          <w:vAlign w:val="center"/>
        </w:tcPr>
        <w:p w:rsidR="006D493F" w:rsidRPr="00A13C49" w:rsidRDefault="006D493F" w:rsidP="006E1F6D">
          <w:pPr>
            <w:jc w:val="center"/>
          </w:pPr>
        </w:p>
      </w:tc>
      <w:tc>
        <w:tcPr>
          <w:tcW w:w="4659" w:type="dxa"/>
          <w:vMerge/>
          <w:shd w:val="clear" w:color="auto" w:fill="auto"/>
        </w:tcPr>
        <w:p w:rsidR="006D493F" w:rsidRPr="0007787B" w:rsidRDefault="006D493F" w:rsidP="006E1F6D">
          <w:pPr>
            <w:rPr>
              <w:bCs/>
            </w:rPr>
          </w:pPr>
        </w:p>
      </w:tc>
      <w:tc>
        <w:tcPr>
          <w:tcW w:w="1843" w:type="dxa"/>
          <w:shd w:val="clear" w:color="auto" w:fill="FFFFFF"/>
          <w:vAlign w:val="center"/>
        </w:tcPr>
        <w:p w:rsidR="006D493F" w:rsidRPr="00910679" w:rsidRDefault="006D493F" w:rsidP="006E1F6D">
          <w:pPr>
            <w:rPr>
              <w:rFonts w:ascii="Times New Roman" w:hAnsi="Times New Roman"/>
              <w:b/>
              <w:bCs/>
              <w:szCs w:val="24"/>
            </w:rPr>
          </w:pPr>
          <w:r>
            <w:rPr>
              <w:rFonts w:ascii="Times New Roman" w:hAnsi="Times New Roman"/>
              <w:b/>
              <w:bCs/>
              <w:szCs w:val="24"/>
            </w:rPr>
            <w:t>Sayfa No</w:t>
          </w:r>
        </w:p>
      </w:tc>
      <w:tc>
        <w:tcPr>
          <w:tcW w:w="1862" w:type="dxa"/>
          <w:shd w:val="clear" w:color="auto" w:fill="FFFFFF"/>
          <w:vAlign w:val="center"/>
        </w:tcPr>
        <w:p w:rsidR="006D493F" w:rsidRPr="00910679" w:rsidRDefault="006D493F" w:rsidP="00D93BC5">
          <w:pPr>
            <w:ind w:left="641"/>
            <w:rPr>
              <w:rFonts w:ascii="Times New Roman" w:hAnsi="Times New Roman"/>
              <w:b/>
              <w:bCs/>
              <w:szCs w:val="24"/>
            </w:rPr>
          </w:pPr>
          <w:r>
            <w:rPr>
              <w:rFonts w:ascii="Times New Roman" w:hAnsi="Times New Roman"/>
              <w:b/>
              <w:bCs/>
              <w:szCs w:val="24"/>
            </w:rPr>
            <w:fldChar w:fldCharType="begin"/>
          </w:r>
          <w:r>
            <w:rPr>
              <w:rFonts w:ascii="Times New Roman" w:hAnsi="Times New Roman"/>
              <w:b/>
              <w:bCs/>
              <w:szCs w:val="24"/>
            </w:rPr>
            <w:instrText xml:space="preserve"> PAGE  \* Arabic  \* MERGEFORMAT </w:instrText>
          </w:r>
          <w:r>
            <w:rPr>
              <w:rFonts w:ascii="Times New Roman" w:hAnsi="Times New Roman"/>
              <w:b/>
              <w:bCs/>
              <w:szCs w:val="24"/>
            </w:rPr>
            <w:fldChar w:fldCharType="separate"/>
          </w:r>
          <w:r w:rsidR="0017487F">
            <w:rPr>
              <w:rFonts w:ascii="Times New Roman" w:hAnsi="Times New Roman"/>
              <w:b/>
              <w:bCs/>
              <w:noProof/>
              <w:szCs w:val="24"/>
            </w:rPr>
            <w:t>1</w:t>
          </w:r>
          <w:r>
            <w:rPr>
              <w:rFonts w:ascii="Times New Roman" w:hAnsi="Times New Roman"/>
              <w:b/>
              <w:bCs/>
              <w:szCs w:val="24"/>
            </w:rPr>
            <w:fldChar w:fldCharType="end"/>
          </w:r>
          <w:r>
            <w:rPr>
              <w:rFonts w:ascii="Times New Roman" w:hAnsi="Times New Roman"/>
              <w:b/>
              <w:bCs/>
              <w:szCs w:val="24"/>
            </w:rPr>
            <w:t xml:space="preserve"> / </w:t>
          </w:r>
          <w:r>
            <w:rPr>
              <w:rFonts w:ascii="Times New Roman" w:hAnsi="Times New Roman"/>
              <w:b/>
              <w:bCs/>
              <w:noProof/>
              <w:szCs w:val="24"/>
            </w:rPr>
            <w:fldChar w:fldCharType="begin"/>
          </w:r>
          <w:r>
            <w:rPr>
              <w:rFonts w:ascii="Times New Roman" w:hAnsi="Times New Roman"/>
              <w:b/>
              <w:bCs/>
              <w:noProof/>
              <w:szCs w:val="24"/>
            </w:rPr>
            <w:instrText xml:space="preserve"> NUMPAGES   \* MERGEFORMAT </w:instrText>
          </w:r>
          <w:r>
            <w:rPr>
              <w:rFonts w:ascii="Times New Roman" w:hAnsi="Times New Roman"/>
              <w:b/>
              <w:bCs/>
              <w:noProof/>
              <w:szCs w:val="24"/>
            </w:rPr>
            <w:fldChar w:fldCharType="separate"/>
          </w:r>
          <w:r w:rsidR="0017487F">
            <w:rPr>
              <w:rFonts w:ascii="Times New Roman" w:hAnsi="Times New Roman"/>
              <w:b/>
              <w:bCs/>
              <w:noProof/>
              <w:szCs w:val="24"/>
            </w:rPr>
            <w:t>2</w:t>
          </w:r>
          <w:r>
            <w:rPr>
              <w:rFonts w:ascii="Times New Roman" w:hAnsi="Times New Roman"/>
              <w:b/>
              <w:bCs/>
              <w:noProof/>
              <w:szCs w:val="24"/>
            </w:rPr>
            <w:fldChar w:fldCharType="end"/>
          </w:r>
        </w:p>
      </w:tc>
    </w:tr>
    <w:tr w:rsidR="006D493F" w:rsidRPr="00BC733A" w:rsidTr="00D93BC5">
      <w:trPr>
        <w:cantSplit/>
        <w:trHeight w:hRule="exact" w:val="720"/>
      </w:trPr>
      <w:tc>
        <w:tcPr>
          <w:tcW w:w="2287" w:type="dxa"/>
          <w:shd w:val="clear" w:color="auto" w:fill="FFFFFF"/>
          <w:vAlign w:val="center"/>
        </w:tcPr>
        <w:p w:rsidR="006D493F" w:rsidRDefault="006D493F" w:rsidP="006E1F6D">
          <w:pPr>
            <w:jc w:val="center"/>
            <w:rPr>
              <w:b/>
            </w:rPr>
          </w:pPr>
          <w:r>
            <w:rPr>
              <w:b/>
              <w:noProof/>
              <w:lang w:eastAsia="tr-TR"/>
            </w:rPr>
            <w:drawing>
              <wp:inline distT="0" distB="0" distL="0" distR="0">
                <wp:extent cx="942975" cy="419100"/>
                <wp:effectExtent l="0" t="0" r="0" b="0"/>
                <wp:docPr id="10"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ndir.png"/>
                        <pic:cNvPicPr/>
                      </pic:nvPicPr>
                      <pic:blipFill>
                        <a:blip r:embed="rId2">
                          <a:extLst>
                            <a:ext uri="{28A0092B-C50C-407E-A947-70E740481C1C}">
                              <a14:useLocalDpi xmlns:a14="http://schemas.microsoft.com/office/drawing/2010/main" val="0"/>
                            </a:ext>
                          </a:extLst>
                        </a:blip>
                        <a:stretch>
                          <a:fillRect/>
                        </a:stretch>
                      </pic:blipFill>
                      <pic:spPr>
                        <a:xfrm>
                          <a:off x="0" y="0"/>
                          <a:ext cx="942975" cy="419100"/>
                        </a:xfrm>
                        <a:prstGeom prst="rect">
                          <a:avLst/>
                        </a:prstGeom>
                      </pic:spPr>
                    </pic:pic>
                  </a:graphicData>
                </a:graphic>
              </wp:inline>
            </w:drawing>
          </w:r>
        </w:p>
      </w:tc>
      <w:tc>
        <w:tcPr>
          <w:tcW w:w="8364" w:type="dxa"/>
          <w:gridSpan w:val="3"/>
          <w:shd w:val="clear" w:color="auto" w:fill="FFFFFF"/>
          <w:vAlign w:val="center"/>
        </w:tcPr>
        <w:p w:rsidR="006D493F" w:rsidRPr="00BC733A" w:rsidRDefault="006D493F" w:rsidP="006E1F6D">
          <w:pPr>
            <w:spacing w:after="0"/>
            <w:jc w:val="center"/>
            <w:rPr>
              <w:rFonts w:ascii="Times New Roman" w:hAnsi="Times New Roman"/>
              <w:bCs/>
              <w:szCs w:val="24"/>
            </w:rPr>
          </w:pPr>
          <w:r>
            <w:rPr>
              <w:rFonts w:ascii="Times New Roman" w:hAnsi="Times New Roman"/>
              <w:b/>
              <w:sz w:val="24"/>
              <w:szCs w:val="28"/>
              <w:lang w:val="de-DE"/>
            </w:rPr>
            <w:t xml:space="preserve">LİDERLİK </w:t>
          </w:r>
          <w:r>
            <w:rPr>
              <w:rFonts w:ascii="Times New Roman" w:hAnsi="Times New Roman" w:cs="Times New Roman"/>
              <w:b/>
              <w:sz w:val="24"/>
              <w:szCs w:val="28"/>
              <w:lang w:val="de-DE"/>
            </w:rPr>
            <w:t>PROSEDÜRÜ</w:t>
          </w:r>
        </w:p>
      </w:tc>
    </w:tr>
  </w:tbl>
  <w:p w:rsidR="00DB3FF5" w:rsidRDefault="00DB3FF5">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487F" w:rsidRDefault="0017487F">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B2DF5"/>
    <w:multiLevelType w:val="hybridMultilevel"/>
    <w:tmpl w:val="ED6264B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8716BE8"/>
    <w:multiLevelType w:val="hybridMultilevel"/>
    <w:tmpl w:val="F46804E2"/>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BF36C32"/>
    <w:multiLevelType w:val="hybridMultilevel"/>
    <w:tmpl w:val="20B2B266"/>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 w15:restartNumberingAfterBreak="0">
    <w:nsid w:val="27923732"/>
    <w:multiLevelType w:val="hybridMultilevel"/>
    <w:tmpl w:val="6016BD7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82C53C6"/>
    <w:multiLevelType w:val="hybridMultilevel"/>
    <w:tmpl w:val="1D0808B2"/>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5" w15:restartNumberingAfterBreak="0">
    <w:nsid w:val="308F294A"/>
    <w:multiLevelType w:val="hybridMultilevel"/>
    <w:tmpl w:val="83ACDAD0"/>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6" w15:restartNumberingAfterBreak="0">
    <w:nsid w:val="42C8312D"/>
    <w:multiLevelType w:val="multilevel"/>
    <w:tmpl w:val="9C084840"/>
    <w:lvl w:ilvl="0">
      <w:start w:val="1"/>
      <w:numFmt w:val="decimal"/>
      <w:pStyle w:val="Balk1"/>
      <w:lvlText w:val="%1"/>
      <w:lvlJc w:val="left"/>
      <w:pPr>
        <w:tabs>
          <w:tab w:val="num" w:pos="432"/>
        </w:tabs>
        <w:ind w:left="432" w:hanging="432"/>
      </w:pPr>
    </w:lvl>
    <w:lvl w:ilvl="1">
      <w:start w:val="1"/>
      <w:numFmt w:val="decimal"/>
      <w:pStyle w:val="Balk2"/>
      <w:lvlText w:val="%1.%2"/>
      <w:lvlJc w:val="left"/>
      <w:pPr>
        <w:tabs>
          <w:tab w:val="num" w:pos="576"/>
        </w:tabs>
        <w:ind w:left="576" w:hanging="576"/>
      </w:pPr>
    </w:lvl>
    <w:lvl w:ilvl="2">
      <w:start w:val="1"/>
      <w:numFmt w:val="decimal"/>
      <w:pStyle w:val="Balk3"/>
      <w:lvlText w:val="%1.%2.%3"/>
      <w:lvlJc w:val="left"/>
      <w:pPr>
        <w:tabs>
          <w:tab w:val="num" w:pos="720"/>
        </w:tabs>
        <w:ind w:left="720" w:hanging="720"/>
      </w:pPr>
    </w:lvl>
    <w:lvl w:ilvl="3">
      <w:start w:val="1"/>
      <w:numFmt w:val="decimal"/>
      <w:pStyle w:val="Balk4"/>
      <w:lvlText w:val="%1.%2.%3.%4"/>
      <w:lvlJc w:val="left"/>
      <w:pPr>
        <w:tabs>
          <w:tab w:val="num" w:pos="864"/>
        </w:tabs>
        <w:ind w:left="864" w:hanging="864"/>
      </w:pPr>
    </w:lvl>
    <w:lvl w:ilvl="4">
      <w:start w:val="1"/>
      <w:numFmt w:val="decimal"/>
      <w:pStyle w:val="Balk5"/>
      <w:lvlText w:val="%1.%2.%3.%4.%5"/>
      <w:lvlJc w:val="left"/>
      <w:pPr>
        <w:tabs>
          <w:tab w:val="num" w:pos="1008"/>
        </w:tabs>
        <w:ind w:left="1008" w:hanging="1008"/>
      </w:pPr>
    </w:lvl>
    <w:lvl w:ilvl="5">
      <w:start w:val="1"/>
      <w:numFmt w:val="decimal"/>
      <w:pStyle w:val="Balk6"/>
      <w:lvlText w:val="%1.%2.%3.%4.%5.%6"/>
      <w:lvlJc w:val="left"/>
      <w:pPr>
        <w:tabs>
          <w:tab w:val="num" w:pos="1152"/>
        </w:tabs>
        <w:ind w:left="1152" w:hanging="1152"/>
      </w:pPr>
    </w:lvl>
    <w:lvl w:ilvl="6">
      <w:start w:val="1"/>
      <w:numFmt w:val="decimal"/>
      <w:pStyle w:val="Balk7"/>
      <w:lvlText w:val="%1.%2.%3.%4.%5.%6.%7"/>
      <w:lvlJc w:val="left"/>
      <w:pPr>
        <w:tabs>
          <w:tab w:val="num" w:pos="1296"/>
        </w:tabs>
        <w:ind w:left="1296" w:hanging="1296"/>
      </w:pPr>
    </w:lvl>
    <w:lvl w:ilvl="7">
      <w:start w:val="1"/>
      <w:numFmt w:val="decimal"/>
      <w:pStyle w:val="Balk8"/>
      <w:lvlText w:val="%1.%2.%3.%4.%5.%6.%7.%8"/>
      <w:lvlJc w:val="left"/>
      <w:pPr>
        <w:tabs>
          <w:tab w:val="num" w:pos="1440"/>
        </w:tabs>
        <w:ind w:left="1440" w:hanging="1440"/>
      </w:pPr>
    </w:lvl>
    <w:lvl w:ilvl="8">
      <w:start w:val="1"/>
      <w:numFmt w:val="decimal"/>
      <w:pStyle w:val="Balk9"/>
      <w:lvlText w:val="%1.%2.%3.%4.%5.%6.%7.%8.%9"/>
      <w:lvlJc w:val="left"/>
      <w:pPr>
        <w:tabs>
          <w:tab w:val="num" w:pos="1584"/>
        </w:tabs>
        <w:ind w:left="1584" w:hanging="1584"/>
      </w:pPr>
    </w:lvl>
  </w:abstractNum>
  <w:abstractNum w:abstractNumId="7" w15:restartNumberingAfterBreak="0">
    <w:nsid w:val="4ACD4DD1"/>
    <w:multiLevelType w:val="hybridMultilevel"/>
    <w:tmpl w:val="05AA8C4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56B47690"/>
    <w:multiLevelType w:val="hybridMultilevel"/>
    <w:tmpl w:val="9276633E"/>
    <w:lvl w:ilvl="0" w:tplc="041F0001">
      <w:start w:val="1"/>
      <w:numFmt w:val="bullet"/>
      <w:lvlText w:val=""/>
      <w:lvlJc w:val="left"/>
      <w:pPr>
        <w:ind w:left="1146" w:hanging="360"/>
      </w:pPr>
      <w:rPr>
        <w:rFonts w:ascii="Symbol" w:hAnsi="Symbol"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9" w15:restartNumberingAfterBreak="0">
    <w:nsid w:val="5B755860"/>
    <w:multiLevelType w:val="hybridMultilevel"/>
    <w:tmpl w:val="4DA068A6"/>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0" w15:restartNumberingAfterBreak="0">
    <w:nsid w:val="68B64F3B"/>
    <w:multiLevelType w:val="hybridMultilevel"/>
    <w:tmpl w:val="9956DE6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6D1F044A"/>
    <w:multiLevelType w:val="hybridMultilevel"/>
    <w:tmpl w:val="54BE9402"/>
    <w:lvl w:ilvl="0" w:tplc="041F0001">
      <w:start w:val="1"/>
      <w:numFmt w:val="bullet"/>
      <w:lvlText w:val=""/>
      <w:lvlJc w:val="left"/>
      <w:pPr>
        <w:ind w:left="1146" w:hanging="360"/>
      </w:pPr>
      <w:rPr>
        <w:rFonts w:ascii="Symbol" w:hAnsi="Symbol"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12" w15:restartNumberingAfterBreak="0">
    <w:nsid w:val="75F45DEB"/>
    <w:multiLevelType w:val="hybridMultilevel"/>
    <w:tmpl w:val="9088327A"/>
    <w:lvl w:ilvl="0" w:tplc="041F0001">
      <w:start w:val="1"/>
      <w:numFmt w:val="bullet"/>
      <w:lvlText w:val=""/>
      <w:lvlJc w:val="left"/>
      <w:pPr>
        <w:ind w:left="1146" w:hanging="360"/>
      </w:pPr>
      <w:rPr>
        <w:rFonts w:ascii="Symbol" w:hAnsi="Symbol"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num w:numId="1">
    <w:abstractNumId w:val="3"/>
  </w:num>
  <w:num w:numId="2">
    <w:abstractNumId w:val="2"/>
  </w:num>
  <w:num w:numId="3">
    <w:abstractNumId w:val="5"/>
  </w:num>
  <w:num w:numId="4">
    <w:abstractNumId w:val="7"/>
  </w:num>
  <w:num w:numId="5">
    <w:abstractNumId w:val="4"/>
  </w:num>
  <w:num w:numId="6">
    <w:abstractNumId w:val="8"/>
  </w:num>
  <w:num w:numId="7">
    <w:abstractNumId w:val="11"/>
  </w:num>
  <w:num w:numId="8">
    <w:abstractNumId w:val="1"/>
  </w:num>
  <w:num w:numId="9">
    <w:abstractNumId w:val="12"/>
  </w:num>
  <w:num w:numId="10">
    <w:abstractNumId w:val="9"/>
  </w:num>
  <w:num w:numId="11">
    <w:abstractNumId w:val="10"/>
  </w:num>
  <w:num w:numId="12">
    <w:abstractNumId w:val="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docVars>
    <w:docVar w:name="FLIR_DOCUMENT_ID" w:val="e81a7e3c-638b-4bce-a61d-f9a6bbb4199d"/>
  </w:docVars>
  <w:rsids>
    <w:rsidRoot w:val="00DB3FF5"/>
    <w:rsid w:val="0000531C"/>
    <w:rsid w:val="00021F3C"/>
    <w:rsid w:val="00024D14"/>
    <w:rsid w:val="0002799B"/>
    <w:rsid w:val="000810C5"/>
    <w:rsid w:val="00082BF3"/>
    <w:rsid w:val="000C51CD"/>
    <w:rsid w:val="000F29CC"/>
    <w:rsid w:val="00105CEC"/>
    <w:rsid w:val="0016769C"/>
    <w:rsid w:val="0017034C"/>
    <w:rsid w:val="0017487F"/>
    <w:rsid w:val="00181E0B"/>
    <w:rsid w:val="001D6F90"/>
    <w:rsid w:val="001E0670"/>
    <w:rsid w:val="001F2ACC"/>
    <w:rsid w:val="001F47C6"/>
    <w:rsid w:val="0021352F"/>
    <w:rsid w:val="0025320A"/>
    <w:rsid w:val="00263144"/>
    <w:rsid w:val="00265AFD"/>
    <w:rsid w:val="002B26C4"/>
    <w:rsid w:val="002F1B10"/>
    <w:rsid w:val="002F64CB"/>
    <w:rsid w:val="003153A4"/>
    <w:rsid w:val="00347CF0"/>
    <w:rsid w:val="0035063F"/>
    <w:rsid w:val="003A75A7"/>
    <w:rsid w:val="003E1FD6"/>
    <w:rsid w:val="003E3FA0"/>
    <w:rsid w:val="003E5273"/>
    <w:rsid w:val="003E615B"/>
    <w:rsid w:val="003E6F17"/>
    <w:rsid w:val="00431766"/>
    <w:rsid w:val="00454BAA"/>
    <w:rsid w:val="00493830"/>
    <w:rsid w:val="004F71E1"/>
    <w:rsid w:val="004F7F20"/>
    <w:rsid w:val="00545B81"/>
    <w:rsid w:val="00555F50"/>
    <w:rsid w:val="00560488"/>
    <w:rsid w:val="005A4D7F"/>
    <w:rsid w:val="006470BB"/>
    <w:rsid w:val="006C0188"/>
    <w:rsid w:val="006D493F"/>
    <w:rsid w:val="006F32CB"/>
    <w:rsid w:val="00780822"/>
    <w:rsid w:val="007D028D"/>
    <w:rsid w:val="007F7035"/>
    <w:rsid w:val="0081003F"/>
    <w:rsid w:val="008240C2"/>
    <w:rsid w:val="00827404"/>
    <w:rsid w:val="00847AA5"/>
    <w:rsid w:val="00860186"/>
    <w:rsid w:val="0087110F"/>
    <w:rsid w:val="0088587D"/>
    <w:rsid w:val="008C5EA4"/>
    <w:rsid w:val="008E493E"/>
    <w:rsid w:val="008E6A5D"/>
    <w:rsid w:val="00912359"/>
    <w:rsid w:val="009402F2"/>
    <w:rsid w:val="0094222D"/>
    <w:rsid w:val="0096796B"/>
    <w:rsid w:val="009E0D23"/>
    <w:rsid w:val="00A11D06"/>
    <w:rsid w:val="00A137FE"/>
    <w:rsid w:val="00A66109"/>
    <w:rsid w:val="00B045D3"/>
    <w:rsid w:val="00B321EB"/>
    <w:rsid w:val="00B647C5"/>
    <w:rsid w:val="00B741A0"/>
    <w:rsid w:val="00BA4984"/>
    <w:rsid w:val="00BD63C7"/>
    <w:rsid w:val="00C76811"/>
    <w:rsid w:val="00CB7CF1"/>
    <w:rsid w:val="00CD1589"/>
    <w:rsid w:val="00D266FC"/>
    <w:rsid w:val="00D3268D"/>
    <w:rsid w:val="00D95E5F"/>
    <w:rsid w:val="00DB3FF5"/>
    <w:rsid w:val="00E14EBC"/>
    <w:rsid w:val="00E3783F"/>
    <w:rsid w:val="00E6365A"/>
    <w:rsid w:val="00EC2F43"/>
    <w:rsid w:val="00F9676D"/>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EED34F7-9CB0-454B-AAFD-F6DC0BBE8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222D"/>
  </w:style>
  <w:style w:type="paragraph" w:styleId="Balk1">
    <w:name w:val="heading 1"/>
    <w:basedOn w:val="Normal"/>
    <w:next w:val="Normal"/>
    <w:link w:val="Balk1Char"/>
    <w:qFormat/>
    <w:rsid w:val="000810C5"/>
    <w:pPr>
      <w:keepNext/>
      <w:numPr>
        <w:numId w:val="13"/>
      </w:numPr>
      <w:spacing w:before="240" w:after="60" w:line="320" w:lineRule="atLeast"/>
      <w:outlineLvl w:val="0"/>
    </w:pPr>
    <w:rPr>
      <w:rFonts w:ascii="Arial" w:eastAsia="Times New Roman" w:hAnsi="Arial" w:cs="Times New Roman"/>
      <w:b/>
      <w:kern w:val="28"/>
      <w:sz w:val="24"/>
      <w:szCs w:val="20"/>
      <w:lang w:val="en-GB" w:eastAsia="tr-TR"/>
    </w:rPr>
  </w:style>
  <w:style w:type="paragraph" w:styleId="Balk2">
    <w:name w:val="heading 2"/>
    <w:basedOn w:val="Normal"/>
    <w:next w:val="Normal"/>
    <w:link w:val="Balk2Char"/>
    <w:qFormat/>
    <w:rsid w:val="000810C5"/>
    <w:pPr>
      <w:keepNext/>
      <w:numPr>
        <w:ilvl w:val="1"/>
        <w:numId w:val="13"/>
      </w:numPr>
      <w:spacing w:before="120" w:after="60" w:line="240" w:lineRule="auto"/>
      <w:outlineLvl w:val="1"/>
    </w:pPr>
    <w:rPr>
      <w:rFonts w:ascii="Arial" w:eastAsia="Times New Roman" w:hAnsi="Arial" w:cs="Times New Roman"/>
      <w:b/>
      <w:i/>
      <w:sz w:val="24"/>
      <w:szCs w:val="20"/>
      <w:lang w:val="en-GB" w:eastAsia="tr-TR"/>
    </w:rPr>
  </w:style>
  <w:style w:type="paragraph" w:styleId="Balk3">
    <w:name w:val="heading 3"/>
    <w:basedOn w:val="Normal"/>
    <w:next w:val="Normal"/>
    <w:link w:val="Balk3Char"/>
    <w:qFormat/>
    <w:rsid w:val="000810C5"/>
    <w:pPr>
      <w:keepNext/>
      <w:numPr>
        <w:ilvl w:val="2"/>
        <w:numId w:val="13"/>
      </w:numPr>
      <w:spacing w:before="240" w:after="60" w:line="240" w:lineRule="auto"/>
      <w:outlineLvl w:val="2"/>
    </w:pPr>
    <w:rPr>
      <w:rFonts w:ascii="Arial" w:eastAsia="Times New Roman" w:hAnsi="Arial" w:cs="Times New Roman"/>
      <w:b/>
      <w:i/>
      <w:sz w:val="24"/>
      <w:szCs w:val="20"/>
      <w:lang w:val="en-AU" w:eastAsia="tr-TR"/>
    </w:rPr>
  </w:style>
  <w:style w:type="paragraph" w:styleId="Balk4">
    <w:name w:val="heading 4"/>
    <w:basedOn w:val="Normal"/>
    <w:next w:val="Normal"/>
    <w:link w:val="Balk4Char"/>
    <w:qFormat/>
    <w:rsid w:val="000810C5"/>
    <w:pPr>
      <w:keepNext/>
      <w:numPr>
        <w:ilvl w:val="3"/>
        <w:numId w:val="13"/>
      </w:numPr>
      <w:spacing w:before="240" w:after="60" w:line="240" w:lineRule="auto"/>
      <w:outlineLvl w:val="3"/>
    </w:pPr>
    <w:rPr>
      <w:rFonts w:ascii="Arial" w:eastAsia="Times New Roman" w:hAnsi="Arial" w:cs="Times New Roman"/>
      <w:b/>
      <w:sz w:val="24"/>
      <w:szCs w:val="20"/>
      <w:lang w:val="en-GB" w:eastAsia="tr-TR"/>
    </w:rPr>
  </w:style>
  <w:style w:type="paragraph" w:styleId="Balk5">
    <w:name w:val="heading 5"/>
    <w:basedOn w:val="Normal"/>
    <w:next w:val="Normal"/>
    <w:link w:val="Balk5Char"/>
    <w:qFormat/>
    <w:rsid w:val="000810C5"/>
    <w:pPr>
      <w:numPr>
        <w:ilvl w:val="4"/>
        <w:numId w:val="13"/>
      </w:numPr>
      <w:spacing w:before="240" w:after="60" w:line="240" w:lineRule="auto"/>
      <w:outlineLvl w:val="4"/>
    </w:pPr>
    <w:rPr>
      <w:rFonts w:ascii="Times New Roman" w:eastAsia="Times New Roman" w:hAnsi="Times New Roman" w:cs="Times New Roman"/>
      <w:szCs w:val="20"/>
      <w:lang w:val="en-GB" w:eastAsia="tr-TR"/>
    </w:rPr>
  </w:style>
  <w:style w:type="paragraph" w:styleId="Balk6">
    <w:name w:val="heading 6"/>
    <w:basedOn w:val="Normal"/>
    <w:next w:val="Normal"/>
    <w:link w:val="Balk6Char"/>
    <w:qFormat/>
    <w:rsid w:val="000810C5"/>
    <w:pPr>
      <w:numPr>
        <w:ilvl w:val="5"/>
        <w:numId w:val="13"/>
      </w:numPr>
      <w:spacing w:before="240" w:after="60" w:line="240" w:lineRule="auto"/>
      <w:outlineLvl w:val="5"/>
    </w:pPr>
    <w:rPr>
      <w:rFonts w:ascii="Times New Roman" w:eastAsia="Times New Roman" w:hAnsi="Times New Roman" w:cs="Times New Roman"/>
      <w:i/>
      <w:szCs w:val="20"/>
      <w:lang w:val="en-GB" w:eastAsia="tr-TR"/>
    </w:rPr>
  </w:style>
  <w:style w:type="paragraph" w:styleId="Balk7">
    <w:name w:val="heading 7"/>
    <w:basedOn w:val="Normal"/>
    <w:next w:val="Normal"/>
    <w:link w:val="Balk7Char"/>
    <w:qFormat/>
    <w:rsid w:val="000810C5"/>
    <w:pPr>
      <w:numPr>
        <w:ilvl w:val="6"/>
        <w:numId w:val="13"/>
      </w:numPr>
      <w:spacing w:before="240" w:after="60" w:line="240" w:lineRule="auto"/>
      <w:outlineLvl w:val="6"/>
    </w:pPr>
    <w:rPr>
      <w:rFonts w:ascii="Arial" w:eastAsia="Times New Roman" w:hAnsi="Arial" w:cs="Times New Roman"/>
      <w:sz w:val="20"/>
      <w:szCs w:val="20"/>
      <w:lang w:val="en-GB" w:eastAsia="tr-TR"/>
    </w:rPr>
  </w:style>
  <w:style w:type="paragraph" w:styleId="Balk8">
    <w:name w:val="heading 8"/>
    <w:basedOn w:val="Normal"/>
    <w:next w:val="Normal"/>
    <w:link w:val="Balk8Char"/>
    <w:qFormat/>
    <w:rsid w:val="000810C5"/>
    <w:pPr>
      <w:numPr>
        <w:ilvl w:val="7"/>
        <w:numId w:val="13"/>
      </w:numPr>
      <w:spacing w:before="240" w:after="60" w:line="240" w:lineRule="auto"/>
      <w:outlineLvl w:val="7"/>
    </w:pPr>
    <w:rPr>
      <w:rFonts w:ascii="Arial" w:eastAsia="Times New Roman" w:hAnsi="Arial" w:cs="Times New Roman"/>
      <w:i/>
      <w:sz w:val="20"/>
      <w:szCs w:val="20"/>
      <w:lang w:val="en-GB" w:eastAsia="tr-TR"/>
    </w:rPr>
  </w:style>
  <w:style w:type="paragraph" w:styleId="Balk9">
    <w:name w:val="heading 9"/>
    <w:basedOn w:val="Normal"/>
    <w:next w:val="Normal"/>
    <w:link w:val="Balk9Char"/>
    <w:qFormat/>
    <w:rsid w:val="000810C5"/>
    <w:pPr>
      <w:numPr>
        <w:ilvl w:val="8"/>
        <w:numId w:val="13"/>
      </w:numPr>
      <w:spacing w:before="240" w:after="60" w:line="240" w:lineRule="auto"/>
      <w:outlineLvl w:val="8"/>
    </w:pPr>
    <w:rPr>
      <w:rFonts w:ascii="Arial" w:eastAsia="Times New Roman" w:hAnsi="Arial" w:cs="Times New Roman"/>
      <w:b/>
      <w:i/>
      <w:sz w:val="18"/>
      <w:szCs w:val="20"/>
      <w:lang w:val="en-GB"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DB3FF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B3FF5"/>
  </w:style>
  <w:style w:type="paragraph" w:styleId="Altbilgi">
    <w:name w:val="footer"/>
    <w:basedOn w:val="Normal"/>
    <w:link w:val="AltbilgiChar"/>
    <w:uiPriority w:val="99"/>
    <w:unhideWhenUsed/>
    <w:rsid w:val="00DB3FF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B3FF5"/>
  </w:style>
  <w:style w:type="table" w:styleId="TabloKlavuzu">
    <w:name w:val="Table Grid"/>
    <w:basedOn w:val="NormalTablo"/>
    <w:uiPriority w:val="39"/>
    <w:rsid w:val="00DB3F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DB3FF5"/>
    <w:pPr>
      <w:ind w:left="720"/>
      <w:contextualSpacing/>
    </w:pPr>
  </w:style>
  <w:style w:type="character" w:customStyle="1" w:styleId="st">
    <w:name w:val="st"/>
    <w:basedOn w:val="VarsaylanParagrafYazTipi"/>
    <w:rsid w:val="00DB3FF5"/>
  </w:style>
  <w:style w:type="character" w:styleId="Vurgu">
    <w:name w:val="Emphasis"/>
    <w:basedOn w:val="VarsaylanParagrafYazTipi"/>
    <w:uiPriority w:val="20"/>
    <w:qFormat/>
    <w:rsid w:val="00DB3FF5"/>
    <w:rPr>
      <w:i/>
      <w:iCs/>
    </w:rPr>
  </w:style>
  <w:style w:type="character" w:customStyle="1" w:styleId="Balk1Char">
    <w:name w:val="Başlık 1 Char"/>
    <w:basedOn w:val="VarsaylanParagrafYazTipi"/>
    <w:link w:val="Balk1"/>
    <w:rsid w:val="000810C5"/>
    <w:rPr>
      <w:rFonts w:ascii="Arial" w:eastAsia="Times New Roman" w:hAnsi="Arial" w:cs="Times New Roman"/>
      <w:b/>
      <w:kern w:val="28"/>
      <w:sz w:val="24"/>
      <w:szCs w:val="20"/>
      <w:lang w:val="en-GB" w:eastAsia="tr-TR"/>
    </w:rPr>
  </w:style>
  <w:style w:type="character" w:customStyle="1" w:styleId="Balk2Char">
    <w:name w:val="Başlık 2 Char"/>
    <w:basedOn w:val="VarsaylanParagrafYazTipi"/>
    <w:link w:val="Balk2"/>
    <w:rsid w:val="000810C5"/>
    <w:rPr>
      <w:rFonts w:ascii="Arial" w:eastAsia="Times New Roman" w:hAnsi="Arial" w:cs="Times New Roman"/>
      <w:b/>
      <w:i/>
      <w:sz w:val="24"/>
      <w:szCs w:val="20"/>
      <w:lang w:val="en-GB" w:eastAsia="tr-TR"/>
    </w:rPr>
  </w:style>
  <w:style w:type="character" w:customStyle="1" w:styleId="Balk3Char">
    <w:name w:val="Başlık 3 Char"/>
    <w:basedOn w:val="VarsaylanParagrafYazTipi"/>
    <w:link w:val="Balk3"/>
    <w:rsid w:val="000810C5"/>
    <w:rPr>
      <w:rFonts w:ascii="Arial" w:eastAsia="Times New Roman" w:hAnsi="Arial" w:cs="Times New Roman"/>
      <w:b/>
      <w:i/>
      <w:sz w:val="24"/>
      <w:szCs w:val="20"/>
      <w:lang w:val="en-AU" w:eastAsia="tr-TR"/>
    </w:rPr>
  </w:style>
  <w:style w:type="character" w:customStyle="1" w:styleId="Balk4Char">
    <w:name w:val="Başlık 4 Char"/>
    <w:basedOn w:val="VarsaylanParagrafYazTipi"/>
    <w:link w:val="Balk4"/>
    <w:rsid w:val="000810C5"/>
    <w:rPr>
      <w:rFonts w:ascii="Arial" w:eastAsia="Times New Roman" w:hAnsi="Arial" w:cs="Times New Roman"/>
      <w:b/>
      <w:sz w:val="24"/>
      <w:szCs w:val="20"/>
      <w:lang w:val="en-GB" w:eastAsia="tr-TR"/>
    </w:rPr>
  </w:style>
  <w:style w:type="character" w:customStyle="1" w:styleId="Balk5Char">
    <w:name w:val="Başlık 5 Char"/>
    <w:basedOn w:val="VarsaylanParagrafYazTipi"/>
    <w:link w:val="Balk5"/>
    <w:rsid w:val="000810C5"/>
    <w:rPr>
      <w:rFonts w:ascii="Times New Roman" w:eastAsia="Times New Roman" w:hAnsi="Times New Roman" w:cs="Times New Roman"/>
      <w:szCs w:val="20"/>
      <w:lang w:val="en-GB" w:eastAsia="tr-TR"/>
    </w:rPr>
  </w:style>
  <w:style w:type="character" w:customStyle="1" w:styleId="Balk6Char">
    <w:name w:val="Başlık 6 Char"/>
    <w:basedOn w:val="VarsaylanParagrafYazTipi"/>
    <w:link w:val="Balk6"/>
    <w:rsid w:val="000810C5"/>
    <w:rPr>
      <w:rFonts w:ascii="Times New Roman" w:eastAsia="Times New Roman" w:hAnsi="Times New Roman" w:cs="Times New Roman"/>
      <w:i/>
      <w:szCs w:val="20"/>
      <w:lang w:val="en-GB" w:eastAsia="tr-TR"/>
    </w:rPr>
  </w:style>
  <w:style w:type="character" w:customStyle="1" w:styleId="Balk7Char">
    <w:name w:val="Başlık 7 Char"/>
    <w:basedOn w:val="VarsaylanParagrafYazTipi"/>
    <w:link w:val="Balk7"/>
    <w:rsid w:val="000810C5"/>
    <w:rPr>
      <w:rFonts w:ascii="Arial" w:eastAsia="Times New Roman" w:hAnsi="Arial" w:cs="Times New Roman"/>
      <w:sz w:val="20"/>
      <w:szCs w:val="20"/>
      <w:lang w:val="en-GB" w:eastAsia="tr-TR"/>
    </w:rPr>
  </w:style>
  <w:style w:type="character" w:customStyle="1" w:styleId="Balk8Char">
    <w:name w:val="Başlık 8 Char"/>
    <w:basedOn w:val="VarsaylanParagrafYazTipi"/>
    <w:link w:val="Balk8"/>
    <w:rsid w:val="000810C5"/>
    <w:rPr>
      <w:rFonts w:ascii="Arial" w:eastAsia="Times New Roman" w:hAnsi="Arial" w:cs="Times New Roman"/>
      <w:i/>
      <w:sz w:val="20"/>
      <w:szCs w:val="20"/>
      <w:lang w:val="en-GB" w:eastAsia="tr-TR"/>
    </w:rPr>
  </w:style>
  <w:style w:type="character" w:customStyle="1" w:styleId="Balk9Char">
    <w:name w:val="Başlık 9 Char"/>
    <w:basedOn w:val="VarsaylanParagrafYazTipi"/>
    <w:link w:val="Balk9"/>
    <w:rsid w:val="000810C5"/>
    <w:rPr>
      <w:rFonts w:ascii="Arial" w:eastAsia="Times New Roman" w:hAnsi="Arial" w:cs="Times New Roman"/>
      <w:b/>
      <w:i/>
      <w:sz w:val="18"/>
      <w:szCs w:val="20"/>
      <w:lang w:val="en-GB" w:eastAsia="tr-TR"/>
    </w:rPr>
  </w:style>
  <w:style w:type="paragraph" w:styleId="BalonMetni">
    <w:name w:val="Balloon Text"/>
    <w:basedOn w:val="Normal"/>
    <w:link w:val="BalonMetniChar"/>
    <w:uiPriority w:val="99"/>
    <w:semiHidden/>
    <w:unhideWhenUsed/>
    <w:rsid w:val="000810C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810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1233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270</TotalTime>
  <Pages>2</Pages>
  <Words>424</Words>
  <Characters>2420</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Adl Belge</dc:creator>
  <cp:keywords/>
  <dc:description/>
  <cp:lastModifiedBy>Abdullah</cp:lastModifiedBy>
  <cp:revision>57</cp:revision>
  <dcterms:created xsi:type="dcterms:W3CDTF">2018-01-23T09:39:00Z</dcterms:created>
  <dcterms:modified xsi:type="dcterms:W3CDTF">2021-02-18T18:38:00Z</dcterms:modified>
</cp:coreProperties>
</file>