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3B47BE" w:rsidTr="003B47BE">
        <w:trPr>
          <w:trHeight w:val="12027"/>
        </w:trPr>
        <w:tc>
          <w:tcPr>
            <w:tcW w:w="10560" w:type="dxa"/>
          </w:tcPr>
          <w:p w:rsidR="004861D0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7BE" w:rsidRPr="00E92598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B47BE" w:rsidRPr="00E92598">
              <w:rPr>
                <w:rFonts w:ascii="Times New Roman" w:hAnsi="Times New Roman" w:cs="Times New Roman"/>
                <w:b/>
                <w:sz w:val="24"/>
                <w:szCs w:val="24"/>
              </w:rPr>
              <w:t>AMAÇ</w:t>
            </w:r>
          </w:p>
          <w:p w:rsidR="003B47BE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 xml:space="preserve">İSG Yönetim Gözden Geçirme Prosedürünün amacı yılda en az bir kez, ISO 45001:2018 İSG </w:t>
            </w:r>
            <w:r w:rsidR="003B47B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3B47B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isteminin gözden geçirilmesi ve yönetimsel planlar, hedefler ve faaliyetlerin planlanmasıdır.</w:t>
            </w:r>
          </w:p>
          <w:p w:rsidR="004861D0" w:rsidRPr="00E92598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BE" w:rsidRPr="00E92598" w:rsidRDefault="003B47BE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98">
              <w:rPr>
                <w:rFonts w:ascii="Times New Roman" w:hAnsi="Times New Roman" w:cs="Times New Roman"/>
                <w:b/>
                <w:sz w:val="24"/>
                <w:szCs w:val="24"/>
              </w:rPr>
              <w:t>2. KAPSAM</w:t>
            </w:r>
          </w:p>
          <w:p w:rsidR="003B47BE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Üst Yönetim, İSG Temsilcisi, İSG Uzmanı ve Tüm bölüm sorumlularını kapsamaktadır.</w:t>
            </w:r>
          </w:p>
          <w:p w:rsidR="004861D0" w:rsidRPr="00E92598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BE" w:rsidRPr="00E92598" w:rsidRDefault="003B47BE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98">
              <w:rPr>
                <w:rFonts w:ascii="Times New Roman" w:hAnsi="Times New Roman" w:cs="Times New Roman"/>
                <w:b/>
                <w:sz w:val="24"/>
                <w:szCs w:val="24"/>
              </w:rPr>
              <w:t>3. SORUMLULUK ve YETKİ</w:t>
            </w:r>
          </w:p>
          <w:p w:rsidR="003B47BE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YGG toplantılarının organize edilmesinden, yürütülmesinden, duyurulmasından ve izlenmesinden Kalite Yönetim Lideri sorumludur.</w:t>
            </w:r>
          </w:p>
          <w:p w:rsidR="004861D0" w:rsidRPr="00E92598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1D0" w:rsidRPr="00E92598" w:rsidRDefault="003B47BE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98">
              <w:rPr>
                <w:rFonts w:ascii="Times New Roman" w:hAnsi="Times New Roman" w:cs="Times New Roman"/>
                <w:b/>
                <w:sz w:val="24"/>
                <w:szCs w:val="24"/>
              </w:rPr>
              <w:t>4. UYGULAMA</w:t>
            </w:r>
          </w:p>
          <w:p w:rsidR="003B47BE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Yönetim Gözden Geçirme Toplantısı yılda en az bir kez toplanarak aşağıdaki sabit toplantı maddeleri görüşülerek gerekli geliştirmeler planlanmaktadır.</w:t>
            </w:r>
          </w:p>
          <w:p w:rsidR="004861D0" w:rsidRPr="00E92598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BE" w:rsidRDefault="003B47BE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98">
              <w:rPr>
                <w:rFonts w:ascii="Times New Roman" w:hAnsi="Times New Roman" w:cs="Times New Roman"/>
                <w:b/>
                <w:sz w:val="24"/>
                <w:szCs w:val="24"/>
              </w:rPr>
              <w:t>Yönetim Gözden Geçirme Toplantısı Gündem Maddeleri:</w:t>
            </w:r>
          </w:p>
          <w:p w:rsidR="004861D0" w:rsidRPr="00E92598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7BE" w:rsidRPr="00E92598" w:rsidRDefault="004861D0" w:rsidP="004861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B47BE" w:rsidRPr="004861D0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 xml:space="preserve"> Önceki yıl gerçekleştirdiğimiz yönetimin gözden geçirmelerindeki faaliyetlerin durumu;</w:t>
            </w:r>
          </w:p>
          <w:p w:rsidR="003B47BE" w:rsidRPr="00E92598" w:rsidRDefault="004861D0" w:rsidP="004861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B47BE" w:rsidRPr="004861D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) İSG yönetim sistemi ile ilgili dış ve iç hususlardaki değişiklikler, aşağıdakiler de dahil olmak üzere:</w:t>
            </w:r>
          </w:p>
          <w:p w:rsidR="003B47BE" w:rsidRPr="004861D0" w:rsidRDefault="003B47BE" w:rsidP="004861D0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0">
              <w:rPr>
                <w:rFonts w:ascii="Times New Roman" w:hAnsi="Times New Roman" w:cs="Times New Roman"/>
                <w:sz w:val="24"/>
                <w:szCs w:val="24"/>
              </w:rPr>
              <w:t>İlgili tarafların ihtiyaç ve beklentileri;</w:t>
            </w:r>
          </w:p>
          <w:p w:rsidR="003B47BE" w:rsidRPr="004861D0" w:rsidRDefault="003B47BE" w:rsidP="004861D0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0">
              <w:rPr>
                <w:rFonts w:ascii="Times New Roman" w:hAnsi="Times New Roman" w:cs="Times New Roman"/>
                <w:sz w:val="24"/>
                <w:szCs w:val="24"/>
              </w:rPr>
              <w:t>Yasal şartlar ve diğer şartlar;</w:t>
            </w:r>
          </w:p>
          <w:p w:rsidR="003B47BE" w:rsidRPr="004861D0" w:rsidRDefault="003B47BE" w:rsidP="004861D0">
            <w:pPr>
              <w:pStyle w:val="ListeParagraf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0">
              <w:rPr>
                <w:rFonts w:ascii="Times New Roman" w:hAnsi="Times New Roman" w:cs="Times New Roman"/>
                <w:sz w:val="24"/>
                <w:szCs w:val="24"/>
              </w:rPr>
              <w:t>Risk ve fırsatlar;</w:t>
            </w:r>
          </w:p>
          <w:p w:rsidR="003B47BE" w:rsidRPr="00E92598" w:rsidRDefault="004861D0" w:rsidP="004861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B47BE" w:rsidRPr="004861D0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 xml:space="preserve"> İSG politikası ve İSG hedeflerine ulaşma derecesi;</w:t>
            </w:r>
          </w:p>
          <w:p w:rsidR="003B47BE" w:rsidRPr="00E92598" w:rsidRDefault="004861D0" w:rsidP="004861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B47BE" w:rsidRPr="004861D0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 xml:space="preserve"> Aşağıdakilerle ilgili eğilimler dahil, kuruluşun İSG performansı hakkında bilgi:</w:t>
            </w:r>
          </w:p>
          <w:p w:rsidR="003B47BE" w:rsidRPr="004861D0" w:rsidRDefault="003B47BE" w:rsidP="004861D0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0">
              <w:rPr>
                <w:rFonts w:ascii="Times New Roman" w:hAnsi="Times New Roman" w:cs="Times New Roman"/>
                <w:sz w:val="24"/>
                <w:szCs w:val="24"/>
              </w:rPr>
              <w:t>Olaylar, uygunsuzluklar, düzeltici faaliyetler ve sürekli iyileştirme;</w:t>
            </w:r>
          </w:p>
          <w:p w:rsidR="003B47BE" w:rsidRPr="004861D0" w:rsidRDefault="003B47BE" w:rsidP="004861D0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0">
              <w:rPr>
                <w:rFonts w:ascii="Times New Roman" w:hAnsi="Times New Roman" w:cs="Times New Roman"/>
                <w:sz w:val="24"/>
                <w:szCs w:val="24"/>
              </w:rPr>
              <w:t>İzleme ve ölçme sonuçları;</w:t>
            </w:r>
          </w:p>
          <w:p w:rsidR="003B47BE" w:rsidRPr="004861D0" w:rsidRDefault="003B47BE" w:rsidP="004861D0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0">
              <w:rPr>
                <w:rFonts w:ascii="Times New Roman" w:hAnsi="Times New Roman" w:cs="Times New Roman"/>
                <w:sz w:val="24"/>
                <w:szCs w:val="24"/>
              </w:rPr>
              <w:t>Yasal şartlar ve diğer şartlara uygunluğu değerlendirme sonuçları;</w:t>
            </w:r>
          </w:p>
          <w:p w:rsidR="003B47BE" w:rsidRPr="004861D0" w:rsidRDefault="003B47BE" w:rsidP="004861D0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0">
              <w:rPr>
                <w:rFonts w:ascii="Times New Roman" w:hAnsi="Times New Roman" w:cs="Times New Roman"/>
                <w:sz w:val="24"/>
                <w:szCs w:val="24"/>
              </w:rPr>
              <w:t>Tetkik sonuçları;</w:t>
            </w:r>
          </w:p>
          <w:p w:rsidR="003B47BE" w:rsidRPr="004861D0" w:rsidRDefault="003B47BE" w:rsidP="004861D0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0">
              <w:rPr>
                <w:rFonts w:ascii="Times New Roman" w:hAnsi="Times New Roman" w:cs="Times New Roman"/>
                <w:sz w:val="24"/>
                <w:szCs w:val="24"/>
              </w:rPr>
              <w:t>Danışma ve çalışanların katılımı;</w:t>
            </w:r>
          </w:p>
          <w:p w:rsidR="003B47BE" w:rsidRPr="004861D0" w:rsidRDefault="003B47BE" w:rsidP="004861D0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0">
              <w:rPr>
                <w:rFonts w:ascii="Times New Roman" w:hAnsi="Times New Roman" w:cs="Times New Roman"/>
                <w:sz w:val="24"/>
                <w:szCs w:val="24"/>
              </w:rPr>
              <w:t>Risk ve fırsatlar;</w:t>
            </w:r>
          </w:p>
          <w:p w:rsidR="003B47BE" w:rsidRPr="00E92598" w:rsidRDefault="004861D0" w:rsidP="004861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B47BE" w:rsidRPr="004861D0">
              <w:rPr>
                <w:rFonts w:ascii="Times New Roman" w:hAnsi="Times New Roman" w:cs="Times New Roman"/>
                <w:b/>
                <w:sz w:val="24"/>
                <w:szCs w:val="24"/>
              </w:rPr>
              <w:t>E)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 xml:space="preserve"> Etkin bir İSG </w:t>
            </w:r>
            <w:r w:rsidR="003B47B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3B47B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isteminin sürekliliği için kaynakların yeterliliği;</w:t>
            </w:r>
          </w:p>
          <w:p w:rsidR="003B47BE" w:rsidRPr="00E92598" w:rsidRDefault="004861D0" w:rsidP="004861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B47BE" w:rsidRPr="004861D0">
              <w:rPr>
                <w:rFonts w:ascii="Times New Roman" w:hAnsi="Times New Roman" w:cs="Times New Roman"/>
                <w:b/>
                <w:sz w:val="24"/>
                <w:szCs w:val="24"/>
              </w:rPr>
              <w:t>F)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 xml:space="preserve"> İlgili taraflarla iletişim</w:t>
            </w:r>
            <w:r w:rsidR="003B4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(ler);</w:t>
            </w:r>
          </w:p>
          <w:p w:rsidR="004861D0" w:rsidRPr="00E92598" w:rsidRDefault="004861D0" w:rsidP="004861D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B47BE" w:rsidRPr="004861D0">
              <w:rPr>
                <w:rFonts w:ascii="Times New Roman" w:hAnsi="Times New Roman" w:cs="Times New Roman"/>
                <w:b/>
                <w:sz w:val="24"/>
                <w:szCs w:val="24"/>
              </w:rPr>
              <w:t>G)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 xml:space="preserve"> Sürekli </w:t>
            </w:r>
            <w:r w:rsidR="003B47BE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 xml:space="preserve">yileştirme için fırsatlar; </w:t>
            </w:r>
          </w:p>
          <w:p w:rsidR="003B47BE" w:rsidRPr="00E92598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Yönetim Gözden Geçirme Toplantısı yılda 1 kez olmak üzere her yılın KASIM-ARALIK döneminde YGG Toplantı Duyuru Formu ile İSG Temsilcisi tarafından katılımcı listesinde bulunan kişilere 1 ay önceden e-posta ile bildirilerek planlanır.</w:t>
            </w:r>
          </w:p>
          <w:p w:rsidR="003B47BE" w:rsidRPr="00E92598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Toplantı duyuru formu içerisinde toplantının yapılacağı yer ve tarih, gündem başlıkları ve katılımcı listesi yer almaktadır.</w:t>
            </w:r>
          </w:p>
          <w:p w:rsidR="003B47BE" w:rsidRPr="00E92598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Toplantı duyu formunda yer alan katılımcıların imza alanı toplantı açılışında imzalanacaktır.</w:t>
            </w:r>
          </w:p>
          <w:p w:rsidR="003B47BE" w:rsidRPr="00E92598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Toplantıda görüşülen gündem maddelerine ek olarak gerekli görüldüğünde yeni alt maddelerde eklenebilir.</w:t>
            </w:r>
          </w:p>
          <w:p w:rsidR="003B47BE" w:rsidRPr="00E92598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Yönetim gözden geçirme toplantısı sırasında alınan kararlar unut</w:t>
            </w:r>
            <w:r w:rsidR="003B47B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lmadan hemen toplantı karar formuna işlenecektir.</w:t>
            </w:r>
          </w:p>
          <w:p w:rsidR="003B47BE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47BE" w:rsidRPr="00E92598">
              <w:rPr>
                <w:rFonts w:ascii="Times New Roman" w:hAnsi="Times New Roman" w:cs="Times New Roman"/>
                <w:sz w:val="24"/>
                <w:szCs w:val="24"/>
              </w:rPr>
              <w:t>Toplantı karar formundaki kararlar İSG Temsilcisi tarafından gerekli hazırlıklar yapıldıktan sonra ilgili bölüm sorumlularıyla paylaşılacaktır.</w:t>
            </w:r>
          </w:p>
          <w:p w:rsidR="004861D0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BE" w:rsidRDefault="003B47BE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98">
              <w:rPr>
                <w:rFonts w:ascii="Times New Roman" w:hAnsi="Times New Roman" w:cs="Times New Roman"/>
                <w:b/>
                <w:sz w:val="24"/>
                <w:szCs w:val="24"/>
              </w:rPr>
              <w:t>İLGİLİ DOKÜMAN ve KAYITLAR</w:t>
            </w:r>
          </w:p>
          <w:p w:rsidR="004861D0" w:rsidRPr="00E92598" w:rsidRDefault="004861D0" w:rsidP="003B4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7BE" w:rsidRPr="00E92598" w:rsidRDefault="003B47BE" w:rsidP="003B47BE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8">
              <w:rPr>
                <w:rFonts w:ascii="Times New Roman" w:hAnsi="Times New Roman" w:cs="Times New Roman"/>
                <w:sz w:val="24"/>
                <w:szCs w:val="24"/>
              </w:rPr>
              <w:t>İSG Toplantı Duyuru Formu</w:t>
            </w:r>
          </w:p>
          <w:p w:rsidR="003B47BE" w:rsidRPr="00E92598" w:rsidRDefault="003B47BE" w:rsidP="003B47BE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8">
              <w:rPr>
                <w:rFonts w:ascii="Times New Roman" w:hAnsi="Times New Roman" w:cs="Times New Roman"/>
                <w:sz w:val="24"/>
                <w:szCs w:val="24"/>
              </w:rPr>
              <w:t>İSG YGG Katılım Listesi</w:t>
            </w:r>
          </w:p>
          <w:p w:rsidR="003B47BE" w:rsidRPr="003B47BE" w:rsidRDefault="003B47BE" w:rsidP="003B47BE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598">
              <w:rPr>
                <w:rFonts w:ascii="Times New Roman" w:hAnsi="Times New Roman" w:cs="Times New Roman"/>
                <w:sz w:val="24"/>
                <w:szCs w:val="24"/>
              </w:rPr>
              <w:t>İSG YGG Toplantı Karar Formu</w:t>
            </w:r>
          </w:p>
        </w:tc>
      </w:tr>
    </w:tbl>
    <w:p w:rsidR="00BE5F60" w:rsidRPr="00E92598" w:rsidRDefault="00BE5F60" w:rsidP="003B47BE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BE5F60" w:rsidRPr="00E92598" w:rsidSect="00486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99" w:rsidRDefault="00E33999" w:rsidP="00D64B62">
      <w:pPr>
        <w:spacing w:after="0" w:line="240" w:lineRule="auto"/>
      </w:pPr>
      <w:r>
        <w:separator/>
      </w:r>
    </w:p>
  </w:endnote>
  <w:endnote w:type="continuationSeparator" w:id="0">
    <w:p w:rsidR="00E33999" w:rsidRDefault="00E33999" w:rsidP="00D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FE" w:rsidRDefault="001946F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3563"/>
      <w:gridCol w:w="3260"/>
      <w:gridCol w:w="3828"/>
    </w:tblGrid>
    <w:tr w:rsidR="001946FE" w:rsidRPr="00AE2480" w:rsidTr="00D93BC5">
      <w:trPr>
        <w:trHeight w:hRule="exact" w:val="314"/>
      </w:trPr>
      <w:tc>
        <w:tcPr>
          <w:tcW w:w="3563" w:type="dxa"/>
          <w:shd w:val="clear" w:color="auto" w:fill="FF7300"/>
          <w:vAlign w:val="center"/>
        </w:tcPr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bookmarkStart w:id="0" w:name="_GoBack"/>
          <w:bookmarkEnd w:id="0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3260" w:type="dxa"/>
          <w:shd w:val="clear" w:color="auto" w:fill="FF7300"/>
          <w:vAlign w:val="center"/>
        </w:tcPr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3828" w:type="dxa"/>
          <w:shd w:val="clear" w:color="auto" w:fill="FF7300"/>
          <w:vAlign w:val="center"/>
        </w:tcPr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</w:p>
        <w:p w:rsidR="001946FE" w:rsidRPr="00AE2480" w:rsidRDefault="001946FE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1946FE" w:rsidRPr="00AE2480" w:rsidTr="00D93BC5">
      <w:trPr>
        <w:trHeight w:val="651"/>
      </w:trPr>
      <w:tc>
        <w:tcPr>
          <w:tcW w:w="3563" w:type="dxa"/>
        </w:tcPr>
        <w:p w:rsidR="001946FE" w:rsidRPr="009D7BAD" w:rsidRDefault="001946F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1946FE" w:rsidRPr="009D7BAD" w:rsidRDefault="001946F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3260" w:type="dxa"/>
        </w:tcPr>
        <w:p w:rsidR="001946FE" w:rsidRPr="009D7BAD" w:rsidRDefault="001946F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1946FE" w:rsidRPr="009D7BAD" w:rsidRDefault="001946F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 Başkanı</w:t>
          </w:r>
        </w:p>
      </w:tc>
      <w:tc>
        <w:tcPr>
          <w:tcW w:w="3828" w:type="dxa"/>
        </w:tcPr>
        <w:p w:rsidR="001946FE" w:rsidRPr="009D7BAD" w:rsidRDefault="001946F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1946FE" w:rsidRPr="009D7BAD" w:rsidRDefault="001946F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Genel Müdür Yrd.</w:t>
          </w:r>
        </w:p>
      </w:tc>
    </w:tr>
  </w:tbl>
  <w:p w:rsidR="00FA62FD" w:rsidRDefault="00FA62F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FE" w:rsidRDefault="001946F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99" w:rsidRDefault="00E33999" w:rsidP="00D64B62">
      <w:pPr>
        <w:spacing w:after="0" w:line="240" w:lineRule="auto"/>
      </w:pPr>
      <w:r>
        <w:separator/>
      </w:r>
    </w:p>
  </w:footnote>
  <w:footnote w:type="continuationSeparator" w:id="0">
    <w:p w:rsidR="00E33999" w:rsidRDefault="00E33999" w:rsidP="00D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FE" w:rsidRDefault="001946F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3B47BE" w:rsidRPr="00910679" w:rsidTr="00D93BC5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3B47BE" w:rsidRPr="004C4A80" w:rsidRDefault="003B47BE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 wp14:anchorId="6E1B56A8" wp14:editId="29D85090">
                <wp:extent cx="1333500" cy="819150"/>
                <wp:effectExtent l="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auto"/>
          <w:vAlign w:val="center"/>
        </w:tcPr>
        <w:p w:rsidR="003B47BE" w:rsidRPr="00D93BC5" w:rsidRDefault="003B47BE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3B47BE" w:rsidRPr="00470889" w:rsidRDefault="003B47BE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  <w:r w:rsidRPr="002C36D9">
            <w:rPr>
              <w:b/>
              <w:color w:val="1F497D"/>
              <w:szCs w:val="28"/>
              <w:lang w:val="de-DE"/>
            </w:rPr>
            <w:t xml:space="preserve"> </w:t>
          </w:r>
        </w:p>
      </w:tc>
      <w:tc>
        <w:tcPr>
          <w:tcW w:w="1843" w:type="dxa"/>
          <w:shd w:val="clear" w:color="auto" w:fill="FFFFFF"/>
          <w:vAlign w:val="center"/>
        </w:tcPr>
        <w:p w:rsidR="003B47BE" w:rsidRPr="00910679" w:rsidRDefault="003B47BE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3B47BE" w:rsidRPr="00910679" w:rsidRDefault="003B47BE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3B47BE" w:rsidRPr="00910679" w:rsidTr="00D93B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B47BE" w:rsidRPr="00A13C49" w:rsidRDefault="003B47BE" w:rsidP="006E1F6D">
          <w:pPr>
            <w:jc w:val="center"/>
          </w:pPr>
        </w:p>
      </w:tc>
      <w:tc>
        <w:tcPr>
          <w:tcW w:w="4659" w:type="dxa"/>
          <w:vMerge/>
          <w:shd w:val="clear" w:color="auto" w:fill="auto"/>
        </w:tcPr>
        <w:p w:rsidR="003B47BE" w:rsidRPr="0007787B" w:rsidRDefault="003B47BE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3B47BE" w:rsidRDefault="003B47BE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3B47BE" w:rsidRDefault="001946FE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</w:p>
      </w:tc>
    </w:tr>
    <w:tr w:rsidR="003B47BE" w:rsidRPr="00910679" w:rsidTr="00D93B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B47BE" w:rsidRPr="00A13C49" w:rsidRDefault="003B47BE" w:rsidP="006E1F6D">
          <w:pPr>
            <w:jc w:val="center"/>
          </w:pPr>
        </w:p>
      </w:tc>
      <w:tc>
        <w:tcPr>
          <w:tcW w:w="4659" w:type="dxa"/>
          <w:vMerge/>
          <w:shd w:val="clear" w:color="auto" w:fill="auto"/>
        </w:tcPr>
        <w:p w:rsidR="003B47BE" w:rsidRPr="0007787B" w:rsidRDefault="003B47BE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3B47BE" w:rsidRPr="00910679" w:rsidRDefault="003B47BE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Rev. No</w:t>
          </w:r>
        </w:p>
      </w:tc>
      <w:tc>
        <w:tcPr>
          <w:tcW w:w="1862" w:type="dxa"/>
          <w:shd w:val="clear" w:color="auto" w:fill="FFFFFF"/>
          <w:vAlign w:val="center"/>
        </w:tcPr>
        <w:p w:rsidR="003B47BE" w:rsidRDefault="003B47B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B47BE" w:rsidRPr="00910679" w:rsidRDefault="003B47BE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3B47BE" w:rsidRPr="00910679" w:rsidTr="00D93B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B47BE" w:rsidRPr="00A13C49" w:rsidRDefault="003B47BE" w:rsidP="006E1F6D">
          <w:pPr>
            <w:jc w:val="center"/>
          </w:pPr>
        </w:p>
      </w:tc>
      <w:tc>
        <w:tcPr>
          <w:tcW w:w="4659" w:type="dxa"/>
          <w:vMerge/>
          <w:shd w:val="clear" w:color="auto" w:fill="auto"/>
        </w:tcPr>
        <w:p w:rsidR="003B47BE" w:rsidRPr="0007787B" w:rsidRDefault="003B47BE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3B47BE" w:rsidRPr="00910679" w:rsidRDefault="003B47BE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Rev.Tarihi</w:t>
          </w:r>
        </w:p>
      </w:tc>
      <w:tc>
        <w:tcPr>
          <w:tcW w:w="1862" w:type="dxa"/>
          <w:shd w:val="clear" w:color="auto" w:fill="FFFFFF"/>
          <w:vAlign w:val="center"/>
        </w:tcPr>
        <w:p w:rsidR="003B47BE" w:rsidRDefault="003B47B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B47BE" w:rsidRDefault="003B47B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B47BE" w:rsidRDefault="003B47B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B47BE" w:rsidRDefault="003B47B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B47BE" w:rsidRDefault="003B47B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B47BE" w:rsidRDefault="003B47B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B47BE" w:rsidRDefault="003B47B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B47BE" w:rsidRPr="00910679" w:rsidRDefault="003B47BE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3B47BE" w:rsidRPr="00910679" w:rsidTr="00D93B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B47BE" w:rsidRPr="00A13C49" w:rsidRDefault="003B47BE" w:rsidP="006E1F6D">
          <w:pPr>
            <w:jc w:val="center"/>
          </w:pPr>
        </w:p>
      </w:tc>
      <w:tc>
        <w:tcPr>
          <w:tcW w:w="4659" w:type="dxa"/>
          <w:vMerge/>
          <w:shd w:val="clear" w:color="auto" w:fill="auto"/>
        </w:tcPr>
        <w:p w:rsidR="003B47BE" w:rsidRPr="0007787B" w:rsidRDefault="003B47BE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3B47BE" w:rsidRPr="00910679" w:rsidRDefault="003B47BE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3B47BE" w:rsidRPr="00910679" w:rsidRDefault="003B47BE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1946FE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>
            <w:rPr>
              <w:rFonts w:ascii="Times New Roman" w:hAnsi="Times New Roman"/>
              <w:b/>
              <w:bCs/>
              <w:szCs w:val="24"/>
            </w:rPr>
            <w:t xml:space="preserve"> / </w: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1946FE">
            <w:rPr>
              <w:rFonts w:ascii="Times New Roman" w:hAnsi="Times New Roman"/>
              <w:b/>
              <w:bCs/>
              <w:noProof/>
              <w:szCs w:val="24"/>
            </w:rPr>
            <w:t>3</w: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3B47BE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3B47BE" w:rsidRDefault="003B47BE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3B47BE" w:rsidRPr="00BC733A" w:rsidRDefault="003B47BE" w:rsidP="003B47BE">
          <w:pPr>
            <w:spacing w:after="0"/>
            <w:jc w:val="center"/>
            <w:rPr>
              <w:rFonts w:ascii="Times New Roman" w:hAnsi="Times New Roman"/>
              <w:bCs/>
              <w:szCs w:val="24"/>
            </w:rPr>
          </w:pPr>
          <w:r>
            <w:rPr>
              <w:rFonts w:ascii="Times New Roman" w:hAnsi="Times New Roman"/>
              <w:b/>
              <w:sz w:val="24"/>
              <w:szCs w:val="28"/>
              <w:lang w:val="de-DE"/>
            </w:rPr>
            <w:t>YÖNETİMİN GÖZDEN GEÇİRME PROSEDÜRÜ</w:t>
          </w:r>
        </w:p>
      </w:tc>
    </w:tr>
  </w:tbl>
  <w:p w:rsidR="00D64B62" w:rsidRDefault="00D64B6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FE" w:rsidRDefault="001946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3EA6"/>
    <w:multiLevelType w:val="hybridMultilevel"/>
    <w:tmpl w:val="F0381E66"/>
    <w:lvl w:ilvl="0" w:tplc="B1B4F26E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715C1"/>
    <w:multiLevelType w:val="hybridMultilevel"/>
    <w:tmpl w:val="90A0BA4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85727"/>
    <w:multiLevelType w:val="hybridMultilevel"/>
    <w:tmpl w:val="50E25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26981"/>
    <w:multiLevelType w:val="hybridMultilevel"/>
    <w:tmpl w:val="8CD8D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72EF"/>
    <w:multiLevelType w:val="hybridMultilevel"/>
    <w:tmpl w:val="3E665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328"/>
    <w:multiLevelType w:val="hybridMultilevel"/>
    <w:tmpl w:val="0554E768"/>
    <w:lvl w:ilvl="0" w:tplc="61406A2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44B2952"/>
    <w:multiLevelType w:val="hybridMultilevel"/>
    <w:tmpl w:val="DFEAA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3492A"/>
    <w:multiLevelType w:val="multilevel"/>
    <w:tmpl w:val="041F0027"/>
    <w:lvl w:ilvl="0">
      <w:start w:val="1"/>
      <w:numFmt w:val="upperRoman"/>
      <w:pStyle w:val="Balk1"/>
      <w:lvlText w:val="%1."/>
      <w:lvlJc w:val="left"/>
      <w:pPr>
        <w:ind w:left="0" w:firstLine="0"/>
      </w:pPr>
    </w:lvl>
    <w:lvl w:ilvl="1">
      <w:start w:val="1"/>
      <w:numFmt w:val="upperLetter"/>
      <w:pStyle w:val="Balk2"/>
      <w:lvlText w:val="%2."/>
      <w:lvlJc w:val="left"/>
      <w:pPr>
        <w:ind w:left="720" w:firstLine="0"/>
      </w:pPr>
    </w:lvl>
    <w:lvl w:ilvl="2">
      <w:start w:val="1"/>
      <w:numFmt w:val="decimal"/>
      <w:pStyle w:val="Balk3"/>
      <w:lvlText w:val="%3."/>
      <w:lvlJc w:val="left"/>
      <w:pPr>
        <w:ind w:left="1440" w:firstLine="0"/>
      </w:pPr>
    </w:lvl>
    <w:lvl w:ilvl="3">
      <w:start w:val="1"/>
      <w:numFmt w:val="lowerLetter"/>
      <w:pStyle w:val="Balk4"/>
      <w:lvlText w:val="%4)"/>
      <w:lvlJc w:val="left"/>
      <w:pPr>
        <w:ind w:left="2160" w:firstLine="0"/>
      </w:pPr>
    </w:lvl>
    <w:lvl w:ilvl="4">
      <w:start w:val="1"/>
      <w:numFmt w:val="decimal"/>
      <w:pStyle w:val="Balk5"/>
      <w:lvlText w:val="(%5)"/>
      <w:lvlJc w:val="left"/>
      <w:pPr>
        <w:ind w:left="2880" w:firstLine="0"/>
      </w:pPr>
    </w:lvl>
    <w:lvl w:ilvl="5">
      <w:start w:val="1"/>
      <w:numFmt w:val="lowerLetter"/>
      <w:pStyle w:val="Balk6"/>
      <w:lvlText w:val="(%6)"/>
      <w:lvlJc w:val="left"/>
      <w:pPr>
        <w:ind w:left="3600" w:firstLine="0"/>
      </w:pPr>
    </w:lvl>
    <w:lvl w:ilvl="6">
      <w:start w:val="1"/>
      <w:numFmt w:val="lowerRoman"/>
      <w:pStyle w:val="Balk7"/>
      <w:lvlText w:val="(%7)"/>
      <w:lvlJc w:val="left"/>
      <w:pPr>
        <w:ind w:left="4320" w:firstLine="0"/>
      </w:pPr>
    </w:lvl>
    <w:lvl w:ilvl="7">
      <w:start w:val="1"/>
      <w:numFmt w:val="lowerLetter"/>
      <w:pStyle w:val="Balk8"/>
      <w:lvlText w:val="(%8)"/>
      <w:lvlJc w:val="left"/>
      <w:pPr>
        <w:ind w:left="5040" w:firstLine="0"/>
      </w:pPr>
    </w:lvl>
    <w:lvl w:ilvl="8">
      <w:start w:val="1"/>
      <w:numFmt w:val="lowerRoman"/>
      <w:pStyle w:val="Balk9"/>
      <w:lvlText w:val="(%9)"/>
      <w:lvlJc w:val="left"/>
      <w:pPr>
        <w:ind w:left="5760" w:firstLine="0"/>
      </w:pPr>
    </w:lvl>
  </w:abstractNum>
  <w:abstractNum w:abstractNumId="9" w15:restartNumberingAfterBreak="0">
    <w:nsid w:val="4D561AB5"/>
    <w:multiLevelType w:val="hybridMultilevel"/>
    <w:tmpl w:val="C17E7936"/>
    <w:lvl w:ilvl="0" w:tplc="39945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F7C16"/>
    <w:multiLevelType w:val="hybridMultilevel"/>
    <w:tmpl w:val="758AB93E"/>
    <w:lvl w:ilvl="0" w:tplc="399456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7D3AB8"/>
    <w:multiLevelType w:val="hybridMultilevel"/>
    <w:tmpl w:val="59D0D476"/>
    <w:lvl w:ilvl="0" w:tplc="DE727D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C5E12F5"/>
    <w:multiLevelType w:val="hybridMultilevel"/>
    <w:tmpl w:val="E70C7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C45"/>
    <w:rsid w:val="0000768C"/>
    <w:rsid w:val="000426E4"/>
    <w:rsid w:val="00090E94"/>
    <w:rsid w:val="00103646"/>
    <w:rsid w:val="00172C45"/>
    <w:rsid w:val="001946FE"/>
    <w:rsid w:val="00203564"/>
    <w:rsid w:val="0032394E"/>
    <w:rsid w:val="003B47BE"/>
    <w:rsid w:val="004861D0"/>
    <w:rsid w:val="0049775F"/>
    <w:rsid w:val="004E195F"/>
    <w:rsid w:val="006B06D5"/>
    <w:rsid w:val="007641A6"/>
    <w:rsid w:val="00796B62"/>
    <w:rsid w:val="0087110F"/>
    <w:rsid w:val="008A176D"/>
    <w:rsid w:val="00917737"/>
    <w:rsid w:val="00A85B25"/>
    <w:rsid w:val="00AF0BCA"/>
    <w:rsid w:val="00B01882"/>
    <w:rsid w:val="00BD2400"/>
    <w:rsid w:val="00BD77B2"/>
    <w:rsid w:val="00BE5F60"/>
    <w:rsid w:val="00C325BF"/>
    <w:rsid w:val="00D64B62"/>
    <w:rsid w:val="00E133C1"/>
    <w:rsid w:val="00E33999"/>
    <w:rsid w:val="00E3445C"/>
    <w:rsid w:val="00E92598"/>
    <w:rsid w:val="00FA62FD"/>
    <w:rsid w:val="00FD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0728FB-0D46-45D2-AF12-C7BE5AF7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94"/>
  </w:style>
  <w:style w:type="paragraph" w:styleId="Balk1">
    <w:name w:val="heading 1"/>
    <w:basedOn w:val="Normal"/>
    <w:next w:val="Normal"/>
    <w:link w:val="Balk1Char"/>
    <w:qFormat/>
    <w:rsid w:val="004E195F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4E195F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4E195F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4E195F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nhideWhenUsed/>
    <w:qFormat/>
    <w:rsid w:val="004E195F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nhideWhenUsed/>
    <w:qFormat/>
    <w:rsid w:val="004E195F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nhideWhenUsed/>
    <w:qFormat/>
    <w:rsid w:val="004E195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nhideWhenUsed/>
    <w:qFormat/>
    <w:rsid w:val="004E195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nhideWhenUsed/>
    <w:qFormat/>
    <w:rsid w:val="004E195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4B62"/>
  </w:style>
  <w:style w:type="paragraph" w:styleId="Altbilgi">
    <w:name w:val="footer"/>
    <w:basedOn w:val="Normal"/>
    <w:link w:val="AltbilgiChar"/>
    <w:uiPriority w:val="99"/>
    <w:unhideWhenUsed/>
    <w:rsid w:val="00D6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4B62"/>
  </w:style>
  <w:style w:type="table" w:styleId="TabloKlavuzu">
    <w:name w:val="Table Grid"/>
    <w:basedOn w:val="NormalTablo"/>
    <w:uiPriority w:val="39"/>
    <w:rsid w:val="00D6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5F6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E1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4E19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4E19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4E19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rsid w:val="004E195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rsid w:val="004E195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rsid w:val="004E195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">
    <w:name w:val="Başlık 8 Char"/>
    <w:basedOn w:val="VarsaylanParagrafYazTipi"/>
    <w:link w:val="Balk8"/>
    <w:rsid w:val="004E19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rsid w:val="004E19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18</cp:revision>
  <dcterms:created xsi:type="dcterms:W3CDTF">2018-03-10T06:57:00Z</dcterms:created>
  <dcterms:modified xsi:type="dcterms:W3CDTF">2021-02-18T18:39:00Z</dcterms:modified>
</cp:coreProperties>
</file>