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0D3F70" w:rsidRPr="000D3F70" w:rsidTr="000D3F70">
        <w:trPr>
          <w:trHeight w:val="675"/>
        </w:trPr>
        <w:tc>
          <w:tcPr>
            <w:tcW w:w="10632" w:type="dxa"/>
          </w:tcPr>
          <w:p w:rsidR="000D3F70" w:rsidRPr="000D3F70" w:rsidRDefault="004352F9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</w:t>
            </w:r>
            <w:r w:rsidR="000D3F70" w:rsidRPr="000D3F70">
              <w:rPr>
                <w:b/>
                <w:snapToGrid w:val="0"/>
                <w:sz w:val="24"/>
                <w:szCs w:val="24"/>
              </w:rPr>
              <w:t>GENEL KURALLAR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snapToGrid w:val="0"/>
                <w:sz w:val="24"/>
                <w:szCs w:val="24"/>
              </w:rPr>
            </w:pPr>
            <w:bookmarkStart w:id="0" w:name="_Hlk29907968"/>
            <w:r w:rsidRPr="000D3F70">
              <w:rPr>
                <w:snapToGrid w:val="0"/>
                <w:sz w:val="24"/>
                <w:szCs w:val="24"/>
              </w:rPr>
              <w:t xml:space="preserve">Kullanılacak Kişisel Koruyucu Donanımlara, yapılan risk analizi ve sahada mevcut şartlara bağlı olarak İSG Uzmanı ve İSG Temsilcisi </w:t>
            </w:r>
            <w:r w:rsidR="00E0182B">
              <w:rPr>
                <w:snapToGrid w:val="0"/>
                <w:sz w:val="24"/>
                <w:szCs w:val="24"/>
              </w:rPr>
              <w:t xml:space="preserve">ile birlikte </w:t>
            </w:r>
            <w:r w:rsidRPr="000D3F70">
              <w:rPr>
                <w:snapToGrid w:val="0"/>
                <w:sz w:val="24"/>
                <w:szCs w:val="24"/>
              </w:rPr>
              <w:t xml:space="preserve">karar verilerek </w:t>
            </w:r>
            <w:r w:rsidR="004352F9">
              <w:rPr>
                <w:snapToGrid w:val="0"/>
                <w:sz w:val="24"/>
                <w:szCs w:val="24"/>
              </w:rPr>
              <w:t>İSG Yönetim Temsilcisi</w:t>
            </w:r>
            <w:r w:rsidRPr="000D3F70">
              <w:rPr>
                <w:snapToGrid w:val="0"/>
                <w:sz w:val="24"/>
                <w:szCs w:val="24"/>
              </w:rPr>
              <w:t xml:space="preserve"> onayına s</w:t>
            </w:r>
            <w:r w:rsidRPr="000D3F70">
              <w:rPr>
                <w:sz w:val="24"/>
                <w:szCs w:val="24"/>
              </w:rPr>
              <w:t>unulur.</w:t>
            </w:r>
          </w:p>
          <w:bookmarkEnd w:id="0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4352F9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</w:t>
            </w:r>
            <w:r w:rsidR="000D3F70" w:rsidRPr="000D3F70">
              <w:rPr>
                <w:b/>
                <w:snapToGrid w:val="0"/>
                <w:sz w:val="24"/>
                <w:szCs w:val="24"/>
              </w:rPr>
              <w:t>İŞ ELBİSESİ: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bookmarkStart w:id="1" w:name="_Hlk29907981"/>
            <w:r w:rsidRPr="000D3F70">
              <w:rPr>
                <w:sz w:val="24"/>
                <w:szCs w:val="24"/>
              </w:rPr>
              <w:t>İş elbiseleri temiz ve düzgün görünümde olmalıdır;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Bele tam oturmayan pantolonlar için uç kısmı uzun olmayan kemer kullanılır. İp, ambalaj malzemesi, bez parçası vb. malzeme kemer olarak kullanılmaz;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 w:hanging="283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Keskin veya sivri uçlu eşya ile parlayıcı ve yanıcı sıvılar cepte taşınmaz.</w:t>
            </w:r>
          </w:p>
          <w:bookmarkEnd w:id="1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4352F9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       </w:t>
            </w:r>
            <w:r w:rsidR="000D3F70" w:rsidRPr="000D3F70">
              <w:rPr>
                <w:b/>
                <w:snapToGrid w:val="0"/>
                <w:sz w:val="24"/>
                <w:szCs w:val="24"/>
              </w:rPr>
              <w:t>KORUYUCU BARET: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bookmarkStart w:id="2" w:name="_Hlk29907996"/>
            <w:r w:rsidRPr="000D3F70">
              <w:rPr>
                <w:sz w:val="24"/>
                <w:szCs w:val="24"/>
              </w:rPr>
              <w:t xml:space="preserve">İş elbiseleri temiz ve düzgün görünümde olmalıdır.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Bele tam oturmayan pantolonlar için uç kısmı uzun olmayan kemer kullanılır. İp, ambalaj malzemesi, bez parçası vb. malzeme kemer olarak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4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Keskin veya sivri uçlu eşya ile parlayıcı ve yanıcı sıvılar cepte taşınmaz.</w:t>
            </w:r>
          </w:p>
          <w:bookmarkEnd w:id="2"/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4352F9" w:rsidP="000D3F70">
            <w:pPr>
              <w:ind w:left="-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D3F70" w:rsidRPr="000D3F70">
              <w:rPr>
                <w:b/>
                <w:sz w:val="24"/>
                <w:szCs w:val="24"/>
              </w:rPr>
              <w:t>GÖZLÜK VE GÖZLERİN KORUNMASI: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bookmarkStart w:id="3" w:name="_Hlk29908113"/>
            <w:bookmarkStart w:id="4" w:name="_Hlk29908019"/>
            <w:r w:rsidRPr="000D3F70">
              <w:rPr>
                <w:sz w:val="24"/>
                <w:szCs w:val="24"/>
              </w:rPr>
              <w:t xml:space="preserve">Saha güvenlik kurallarında belirtilen yerlerde, ikaz levhaları tehlike nedeniyle gözlük kullanılması belirtiliyorsa alanlara girenler koruyucu güvenlik gözlükleri kullanmalıdır.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Kullanılan gözlüklerin yanları delikli olmayacak, çapak kaçmaya neden olabilecek gözlükler kullanılmayacaktır.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Oksijen kaynağı, elektrik kaynağı, kesme vb. fazla ışıklı işlerde çalışan işçiler; meydana gelen ışınlardan gözleri koruyacak nitelikte renkli malzemeden yapılmış koruyucu yüz siperlikleri veya gözlükler kullanmak zorundadır.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Gözlük camı ve çerçevesi kirlendiği zaman ılık sabunlu su ile temizlenir.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Camlar olabildiğince az silinir, hafif hafif silkerek kurutulur.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Camlar kuru iken silinmez camların çizilmemesi için silme işlemi pamuklu bez yardımı ile yapılır.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Gözlükler kullanılmadığı zaman tozlu ve pis yerlere camları temas edecek şekilde bırakılmaz</w:t>
            </w:r>
            <w:bookmarkEnd w:id="3"/>
            <w:r w:rsidRPr="000D3F70">
              <w:rPr>
                <w:sz w:val="24"/>
                <w:szCs w:val="24"/>
              </w:rPr>
              <w:t xml:space="preserve">. </w:t>
            </w:r>
          </w:p>
          <w:bookmarkEnd w:id="4"/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4352F9" w:rsidP="000D3F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D3F70" w:rsidRPr="000D3F70">
              <w:rPr>
                <w:b/>
                <w:sz w:val="24"/>
                <w:szCs w:val="24"/>
              </w:rPr>
              <w:t>ELDİVENLER VE ELLERİN KORUNMASI</w:t>
            </w:r>
            <w:r w:rsidR="000D3F70"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Çalışanlar yapılan işe göre uygun iş eldivenleri giymek zorundadır.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 eldivenleri, saha ihtiyaçlarına göre, kullanılan malzemelerin özelliklere göre olacaktır.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Dönen aksamı bulunan tezgâh ve cihazlarla çalışanlarda eldiven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Kesici veya aşındırıcı maddelerle çalışan işçiler işe dayanıklı malzemeden yapılmış eldiven kullanacaktır.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Yüksek gerilim altında çalışacak elektrikçiler, o bölgedeki gerilimden etkilenmemeleri için gerilim değerine uygun kauçuk eldiven kullanacaktır.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7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Kaynakçılar ısıya ve yanmaya dayanıklı kaynakçı eldiven kullanacaktır.</w:t>
            </w:r>
          </w:p>
          <w:p w:rsidR="000D3F70" w:rsidRPr="000D3F70" w:rsidRDefault="000D3F70" w:rsidP="000D3F70">
            <w:pPr>
              <w:pStyle w:val="ListeParagraf"/>
              <w:ind w:left="284"/>
              <w:rPr>
                <w:sz w:val="24"/>
                <w:szCs w:val="24"/>
              </w:rPr>
            </w:pPr>
          </w:p>
          <w:p w:rsidR="004352F9" w:rsidRDefault="004352F9" w:rsidP="000D3F70">
            <w:pPr>
              <w:pStyle w:val="ListeParagraf"/>
              <w:ind w:left="0"/>
              <w:rPr>
                <w:b/>
                <w:sz w:val="24"/>
                <w:szCs w:val="24"/>
              </w:rPr>
            </w:pPr>
          </w:p>
          <w:p w:rsidR="000D3F70" w:rsidRPr="000D3F70" w:rsidRDefault="004352F9" w:rsidP="000D3F70">
            <w:pPr>
              <w:pStyle w:val="ListeParagraf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</w:t>
            </w:r>
            <w:r w:rsidR="000D3F70" w:rsidRPr="000D3F70">
              <w:rPr>
                <w:b/>
                <w:sz w:val="24"/>
                <w:szCs w:val="24"/>
              </w:rPr>
              <w:t>AYAKKABILAR VE AYAKLARIN KORUNMASI: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Hammadde sahaları, bakım üniteleri, yardımcı işletmelere ait sahalarda çalışan tüm personel çelik burunlu iş güvenliği ayakkabısı giyeceklerdir.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Ayakkabılar bakımlı olmalıdır. Patlak, yırtık, dikişi kopmuş, tabanı yarılmış, delinmiş olmamalıdır.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İş ayakkabıları kullanırken gerek tabanına gerekse üst deriye bulaşan kirler ve diğer bulaşmış maddeler (yağ, kimyasal madde vb.) nemli bir bezle silinerek düzenli olarak temiz bulundurulmalıdır.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Ayakkabıların temizlenmesinde keskin aletler veya malzemeler kullanılmaz.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Boyanabilen deriden yapılmış ayakkabıların üstü kuruduğunda ve / veya belli aralıklarla uygun ayakkabı boya ve cilasıyla boyanmalıdır.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Ayakkabılar topuğuna basılarak pabuç gibi kullanılmaz, çorapsız giyilmez.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 ayakkabıları orijinal şekilleri bozularak (çelik parmak koruyucu çıkartılarak) kullanılmaz.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6"/>
              </w:numPr>
              <w:ind w:left="567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Su ile yapılan temizlik işlerinde, su jeti ile yıkama işlerinde, yıkama ve temizlik işlerinde, zeminin ıslak ve sulu olduğu yerlerde, inşaat çalışmalarının gerekli olan işlerinde çelik burunlu çizmeler kullanılacaktır. 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4352F9" w:rsidP="000D3F70">
            <w:pPr>
              <w:ind w:left="-7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D3F70" w:rsidRPr="000D3F70">
              <w:rPr>
                <w:b/>
                <w:sz w:val="24"/>
                <w:szCs w:val="24"/>
              </w:rPr>
              <w:t>KULAK KORUYUCULARI VE KULAKLARIN KORUNMASI</w:t>
            </w:r>
            <w:r w:rsidR="000D3F70"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Saha içerisinde 85 DB’ </w:t>
            </w:r>
            <w:proofErr w:type="spellStart"/>
            <w:r w:rsidRPr="000D3F70">
              <w:rPr>
                <w:sz w:val="24"/>
                <w:szCs w:val="24"/>
              </w:rPr>
              <w:t>nin</w:t>
            </w:r>
            <w:proofErr w:type="spellEnd"/>
            <w:r w:rsidRPr="000D3F70">
              <w:rPr>
                <w:sz w:val="24"/>
                <w:szCs w:val="24"/>
              </w:rPr>
              <w:t xml:space="preserve"> üzerinde ses ve gürültü olan yerlerde çalışan kişilerin kulak koruyucuları kullanması zorunludur.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Kullandırma ve denetimini bölüm sorumluları ve İSG Uzmanı ve İSG Temsilcisi yapacaklardır.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tıkaçları kulak deliğine iyi oturmalı, temas noktalarından ses ve gürültü geçirmemelidir.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tıkacı sertleştiğinde, şekli bozulduğunda, küçüldüğünde, temizlenmeyecek kadar kirlendiğinde yenisi ile değiştirilmelidir.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Kulak koruyucuları kullanılmadıkları zaman kaplarında saklanmalıdır.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Kulak tıkacı dış kulak kanalından çıkartılırken yavaş hareketlerle bükülerek çıkartılmalıdır. Hızlı çıkarma, kulak zarında hasara sebep olabilir.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Kirli kulak koruyucuları kesinlikle kullanılmamalı ve temizlenmelidir.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Kulak koruyucusunun temizliğinde dezenfektan, kimyasal maddeler, çözücüler kullanılmamalıdır.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  <w:r w:rsidRPr="000D3F70">
              <w:rPr>
                <w:b/>
                <w:sz w:val="24"/>
                <w:szCs w:val="24"/>
              </w:rPr>
              <w:t xml:space="preserve"> </w:t>
            </w:r>
            <w:r w:rsidR="004352F9">
              <w:rPr>
                <w:b/>
                <w:sz w:val="24"/>
                <w:szCs w:val="24"/>
              </w:rPr>
              <w:t xml:space="preserve">        </w:t>
            </w:r>
            <w:r w:rsidRPr="000D3F70">
              <w:rPr>
                <w:b/>
                <w:sz w:val="24"/>
                <w:szCs w:val="24"/>
              </w:rPr>
              <w:t>TOZ MASKELERİ</w:t>
            </w:r>
            <w:r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maskesi kullanımı solunum yolu hastalıklarının önleme amaçlı kullanılır.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İşletme içerisinde belirtilen yerlerde ve işaret levhası ile belirtilen yerlerde toz maskesi kullanılmalıdır.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Kullanım öncesi toz maskesinin elastik bantları kontrol edilmelidir. Yüzü fazla sıkmamalıdır.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Elastik bandı kopuk maskeler kullanılmamalıdır.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Tozdan veya ortamdan deformasyona uğrayan maskeler yenisi ile değiştirilmelidir.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maskesi her kişiye özeldir. Bir başkasının kullandığı toz maskesi kullanılamaz.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maskeleri kullanıldıktan sonra özelliğini yitirmediyse bir sonraki kullanım için naylon torba içerisinde saklanmalıdır.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 xml:space="preserve">Toz maskelerinin toplu saklanmasında sağlık bilgisi kurallarına dikkat edilmelidir. 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Yıkanabilir tip toz maskeleri dışındaki toz maskesi yıkanmaz, hava tutulmaz.</w:t>
            </w:r>
          </w:p>
          <w:p w:rsidR="000D3F70" w:rsidRPr="000D3F70" w:rsidRDefault="000D3F70" w:rsidP="000D3F70">
            <w:pPr>
              <w:rPr>
                <w:sz w:val="24"/>
                <w:szCs w:val="24"/>
              </w:rPr>
            </w:pPr>
          </w:p>
          <w:p w:rsidR="004352F9" w:rsidRDefault="004352F9" w:rsidP="004352F9">
            <w:pPr>
              <w:ind w:left="567"/>
              <w:rPr>
                <w:b/>
                <w:sz w:val="24"/>
                <w:szCs w:val="24"/>
              </w:rPr>
            </w:pPr>
          </w:p>
          <w:p w:rsidR="000D3F70" w:rsidRPr="000D3F70" w:rsidRDefault="004352F9" w:rsidP="000D3F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D3F70" w:rsidRPr="000D3F70">
              <w:rPr>
                <w:b/>
                <w:sz w:val="24"/>
                <w:szCs w:val="24"/>
              </w:rPr>
              <w:t>EMNİYET KEMERLERİ</w:t>
            </w:r>
            <w:r w:rsidR="000D3F70" w:rsidRPr="000D3F70">
              <w:rPr>
                <w:sz w:val="24"/>
                <w:szCs w:val="24"/>
              </w:rPr>
              <w:t>: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Yerden 120 cm yüksekte yapılan çalışmalarda emniyet kemeri kullanınız.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Kullanmadan önce kesik ve kusurlu bulunup bulunmadığı perçin ve dikişlerinin sağlam olup olmadığı kontrol edilmelidir. Kusurlu kemerler kesinlikle kullanılmayarak ilgililere haber verilmelidir.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kemerleri, kromlu kalın kösele kayışlarından veya keten, pamuk dokuma veya uygun diğer bir malzemeden yapılmış olmalıdır.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kemerleri, en az 12 cm. genişliğinde ve 6 mm kalınlığında uygun malzemeden yapılacak ve taşıma yükü, en az 1150 kg. olmalıdır.</w:t>
            </w:r>
          </w:p>
          <w:p w:rsidR="000D3F70" w:rsidRPr="000D3F70" w:rsidRDefault="000D3F70" w:rsidP="000D3F70">
            <w:pPr>
              <w:pStyle w:val="ListeParagraf"/>
              <w:numPr>
                <w:ilvl w:val="0"/>
                <w:numId w:val="28"/>
              </w:numPr>
              <w:ind w:left="567" w:hanging="426"/>
              <w:rPr>
                <w:sz w:val="24"/>
                <w:szCs w:val="24"/>
              </w:rPr>
            </w:pPr>
            <w:r w:rsidRPr="000D3F70">
              <w:rPr>
                <w:sz w:val="24"/>
                <w:szCs w:val="24"/>
              </w:rPr>
              <w:t>Emniyet kemeri kullanılacak alanda kemere engel olacak materyaller ortadan kaldırılmalıdır.</w:t>
            </w: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0D3F70" w:rsidRPr="000D3F70" w:rsidRDefault="000D3F70" w:rsidP="000D3F70">
            <w:pPr>
              <w:tabs>
                <w:tab w:val="left" w:pos="2700"/>
              </w:tabs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:rsidR="000D3F70" w:rsidRDefault="000D3F70" w:rsidP="00E27E59">
      <w:pPr>
        <w:tabs>
          <w:tab w:val="left" w:pos="2700"/>
        </w:tabs>
        <w:spacing w:line="276" w:lineRule="auto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sectPr w:rsidR="000D3F70" w:rsidSect="00E27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F08" w:rsidRDefault="00816F08">
      <w:r>
        <w:separator/>
      </w:r>
    </w:p>
  </w:endnote>
  <w:endnote w:type="continuationSeparator" w:id="0">
    <w:p w:rsidR="00816F08" w:rsidRDefault="0081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AD7D1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HAZIRLAYAN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KONTROL EDEN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ONAYLAYAN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r w:rsidRPr="00AE2480">
            <w:rPr>
              <w:b/>
              <w:bCs/>
              <w:color w:val="003FDA"/>
              <w:lang w:val="de-DE"/>
            </w:rPr>
            <w:t>Orhan DELİGÖZ</w:t>
          </w:r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lang w:val="de-DE"/>
            </w:rPr>
            <w:t>StratejiGeliştirmeDaireBaşkanı</w:t>
          </w:r>
          <w:proofErr w:type="spellEnd"/>
        </w:p>
        <w:p w:rsidR="00AD7D12" w:rsidRPr="00AE2480" w:rsidRDefault="00AD7D12" w:rsidP="000B67B8">
          <w:pPr>
            <w:jc w:val="center"/>
            <w:rPr>
              <w:b/>
              <w:bCs/>
              <w:color w:val="003FDA"/>
              <w:lang w:val="it-IT"/>
            </w:rPr>
          </w:pPr>
        </w:p>
      </w:tc>
    </w:tr>
    <w:tr w:rsidR="00AD7D12" w:rsidRPr="00AE2480" w:rsidTr="00C17F72">
      <w:trPr>
        <w:trHeight w:val="790"/>
      </w:trPr>
      <w:tc>
        <w:tcPr>
          <w:tcW w:w="5245" w:type="dxa"/>
        </w:tcPr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</w:p>
        <w:p w:rsidR="00AD7D12" w:rsidRPr="009D7BAD" w:rsidRDefault="00AD7D12" w:rsidP="009D7BAD">
          <w:pPr>
            <w:jc w:val="center"/>
            <w:rPr>
              <w:b/>
              <w:bCs/>
              <w:sz w:val="18"/>
              <w:szCs w:val="18"/>
            </w:rPr>
          </w:pPr>
          <w:r w:rsidRPr="009D7BAD">
            <w:rPr>
              <w:b/>
              <w:bCs/>
              <w:sz w:val="18"/>
              <w:szCs w:val="18"/>
            </w:rPr>
            <w:t>Destek Hizmetleri Daire</w:t>
          </w:r>
          <w:r>
            <w:rPr>
              <w:b/>
              <w:bCs/>
              <w:sz w:val="18"/>
              <w:szCs w:val="18"/>
            </w:rPr>
            <w:t>si</w:t>
          </w:r>
          <w:r w:rsidRPr="009D7BAD">
            <w:rPr>
              <w:b/>
              <w:bCs/>
              <w:sz w:val="18"/>
              <w:szCs w:val="18"/>
            </w:rPr>
            <w:t xml:space="preserve"> Başkanı</w:t>
          </w:r>
        </w:p>
      </w:tc>
    </w:tr>
  </w:tbl>
  <w:p w:rsidR="00B4496F" w:rsidRDefault="0078011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F08" w:rsidRDefault="00816F08">
      <w:r>
        <w:separator/>
      </w:r>
    </w:p>
  </w:footnote>
  <w:footnote w:type="continuationSeparator" w:id="0">
    <w:p w:rsidR="00816F08" w:rsidRDefault="0081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0D3F70" w:rsidRPr="00910679" w:rsidTr="00E427F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D3F70" w:rsidRPr="004C4A80" w:rsidRDefault="000D3F70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0D3F70" w:rsidRPr="00D93BC5" w:rsidRDefault="000D3F70" w:rsidP="006E1F6D">
          <w:pPr>
            <w:jc w:val="center"/>
            <w:rPr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D3F70" w:rsidRPr="00470889" w:rsidRDefault="000D3F70" w:rsidP="006E1F6D">
          <w:pPr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Pr="00910679" w:rsidRDefault="000B58D2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10.02.2021</w:t>
          </w: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C64EB9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99445787</w:t>
          </w:r>
          <w:r w:rsidR="000B58D2">
            <w:rPr>
              <w:b/>
              <w:bCs/>
              <w:szCs w:val="24"/>
            </w:rPr>
            <w:t>-TA.</w:t>
          </w:r>
          <w:r w:rsidR="008D1E75">
            <w:rPr>
              <w:b/>
              <w:bCs/>
              <w:szCs w:val="24"/>
            </w:rPr>
            <w:t>0</w:t>
          </w:r>
          <w:r w:rsidR="0078011F">
            <w:rPr>
              <w:b/>
              <w:bCs/>
              <w:szCs w:val="24"/>
            </w:rPr>
            <w:t>11</w:t>
          </w:r>
          <w:bookmarkStart w:id="5" w:name="_GoBack"/>
          <w:bookmarkEnd w:id="5"/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proofErr w:type="spellStart"/>
          <w:r>
            <w:rPr>
              <w:b/>
              <w:bCs/>
              <w:szCs w:val="24"/>
            </w:rPr>
            <w:t>Rev</w:t>
          </w:r>
          <w:proofErr w:type="spellEnd"/>
          <w:r>
            <w:rPr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Default="000B58D2" w:rsidP="00D93BC5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00</w:t>
          </w:r>
        </w:p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proofErr w:type="spellStart"/>
          <w:proofErr w:type="gramStart"/>
          <w:r>
            <w:rPr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0D3F70" w:rsidRDefault="000B58D2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……..</w:t>
          </w:r>
          <w:proofErr w:type="gramEnd"/>
          <w:r>
            <w:rPr>
              <w:b/>
              <w:bCs/>
              <w:szCs w:val="24"/>
            </w:rPr>
            <w:t>/……./……</w:t>
          </w:r>
        </w:p>
        <w:p w:rsidR="000D3F70" w:rsidRDefault="000B58D2" w:rsidP="00D93BC5">
          <w:pPr>
            <w:rPr>
              <w:b/>
              <w:bCs/>
              <w:szCs w:val="24"/>
            </w:rPr>
          </w:pPr>
          <w:proofErr w:type="gramStart"/>
          <w:r>
            <w:rPr>
              <w:b/>
              <w:bCs/>
              <w:szCs w:val="24"/>
            </w:rPr>
            <w:t>…….</w:t>
          </w:r>
          <w:proofErr w:type="gramEnd"/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Default="000D3F70" w:rsidP="00D93BC5">
          <w:pPr>
            <w:rPr>
              <w:b/>
              <w:bCs/>
              <w:szCs w:val="24"/>
            </w:rPr>
          </w:pPr>
        </w:p>
        <w:p w:rsidR="000D3F70" w:rsidRPr="00910679" w:rsidRDefault="000D3F70" w:rsidP="00D93BC5">
          <w:pPr>
            <w:rPr>
              <w:b/>
              <w:bCs/>
              <w:szCs w:val="24"/>
            </w:rPr>
          </w:pPr>
        </w:p>
      </w:tc>
    </w:tr>
    <w:tr w:rsidR="000D3F70" w:rsidRPr="00910679" w:rsidTr="00E427F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D3F70" w:rsidRPr="00A13C49" w:rsidRDefault="000D3F70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0D3F70" w:rsidRPr="0007787B" w:rsidRDefault="000D3F70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0D3F70" w:rsidRPr="00910679" w:rsidRDefault="000D3F70" w:rsidP="006E1F6D">
          <w:pPr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0D3F70" w:rsidRPr="00910679" w:rsidRDefault="00067C16" w:rsidP="00D93BC5">
          <w:pPr>
            <w:ind w:left="641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fldChar w:fldCharType="begin"/>
          </w:r>
          <w:r w:rsidR="000D3F70">
            <w:rPr>
              <w:b/>
              <w:bCs/>
              <w:szCs w:val="24"/>
            </w:rPr>
            <w:instrText xml:space="preserve"> PAGE  \* Arabic  \* MERGEFORMAT </w:instrText>
          </w:r>
          <w:r>
            <w:rPr>
              <w:b/>
              <w:bCs/>
              <w:szCs w:val="24"/>
            </w:rPr>
            <w:fldChar w:fldCharType="separate"/>
          </w:r>
          <w:r w:rsidR="0078011F">
            <w:rPr>
              <w:b/>
              <w:bCs/>
              <w:noProof/>
              <w:szCs w:val="24"/>
            </w:rPr>
            <w:t>1</w:t>
          </w:r>
          <w:r>
            <w:rPr>
              <w:b/>
              <w:bCs/>
              <w:szCs w:val="24"/>
            </w:rPr>
            <w:fldChar w:fldCharType="end"/>
          </w:r>
          <w:r w:rsidR="000D3F70">
            <w:rPr>
              <w:b/>
              <w:bCs/>
              <w:szCs w:val="24"/>
            </w:rPr>
            <w:t xml:space="preserve"> / </w:t>
          </w:r>
          <w:r w:rsidR="0078011F">
            <w:fldChar w:fldCharType="begin"/>
          </w:r>
          <w:r w:rsidR="0078011F">
            <w:instrText xml:space="preserve"> NUMPAGES   \* MERGEFORMAT </w:instrText>
          </w:r>
          <w:r w:rsidR="0078011F">
            <w:fldChar w:fldCharType="separate"/>
          </w:r>
          <w:r w:rsidR="0078011F" w:rsidRPr="0078011F">
            <w:rPr>
              <w:b/>
              <w:bCs/>
              <w:noProof/>
              <w:szCs w:val="24"/>
            </w:rPr>
            <w:t>3</w:t>
          </w:r>
          <w:r w:rsidR="0078011F">
            <w:rPr>
              <w:b/>
              <w:bCs/>
              <w:noProof/>
              <w:szCs w:val="24"/>
            </w:rPr>
            <w:fldChar w:fldCharType="end"/>
          </w:r>
        </w:p>
      </w:tc>
    </w:tr>
    <w:tr w:rsidR="000D3F70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D3F70" w:rsidRDefault="000D3F70" w:rsidP="006E1F6D">
          <w:pPr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0D3F70" w:rsidRPr="00E427F7" w:rsidRDefault="00F61C60" w:rsidP="00860CB2">
          <w:pPr>
            <w:jc w:val="center"/>
            <w:rPr>
              <w:bCs/>
              <w:color w:val="4472C4" w:themeColor="accent1"/>
              <w:szCs w:val="24"/>
            </w:rPr>
          </w:pPr>
          <w:r>
            <w:rPr>
              <w:b/>
              <w:color w:val="4472C4" w:themeColor="accent1"/>
              <w:sz w:val="24"/>
              <w:szCs w:val="28"/>
              <w:lang w:val="de-DE"/>
            </w:rPr>
            <w:t xml:space="preserve">İSG </w:t>
          </w:r>
          <w:r w:rsidR="000D3F70" w:rsidRPr="00E427F7">
            <w:rPr>
              <w:b/>
              <w:color w:val="4472C4" w:themeColor="accent1"/>
              <w:sz w:val="24"/>
              <w:szCs w:val="28"/>
              <w:lang w:val="de-DE"/>
            </w:rPr>
            <w:t>KİŞİSEL KORU</w:t>
          </w:r>
          <w:r w:rsidR="00860CB2">
            <w:rPr>
              <w:b/>
              <w:color w:val="4472C4" w:themeColor="accent1"/>
              <w:sz w:val="24"/>
              <w:szCs w:val="28"/>
              <w:lang w:val="de-DE"/>
            </w:rPr>
            <w:t>YUCU</w:t>
          </w:r>
          <w:r w:rsidR="000D3F70" w:rsidRPr="00E427F7">
            <w:rPr>
              <w:b/>
              <w:color w:val="4472C4" w:themeColor="accent1"/>
              <w:sz w:val="24"/>
              <w:szCs w:val="28"/>
              <w:lang w:val="de-DE"/>
            </w:rPr>
            <w:t xml:space="preserve"> VE GÜVENLİK </w:t>
          </w:r>
          <w:r w:rsidR="00860CB2">
            <w:rPr>
              <w:b/>
              <w:color w:val="4472C4" w:themeColor="accent1"/>
              <w:sz w:val="24"/>
              <w:szCs w:val="28"/>
              <w:lang w:val="de-DE"/>
            </w:rPr>
            <w:t xml:space="preserve">MALZEMELERİ </w:t>
          </w:r>
          <w:r w:rsidR="000D3F70" w:rsidRPr="00E427F7">
            <w:rPr>
              <w:b/>
              <w:color w:val="4472C4" w:themeColor="accent1"/>
              <w:sz w:val="24"/>
              <w:szCs w:val="28"/>
              <w:lang w:val="de-DE"/>
            </w:rPr>
            <w:t>TALİMATI</w:t>
          </w:r>
        </w:p>
      </w:tc>
    </w:tr>
  </w:tbl>
  <w:p w:rsidR="00285D2F" w:rsidRDefault="0078011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D1" w:rsidRDefault="00773AD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8BA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63631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C6791"/>
    <w:multiLevelType w:val="hybridMultilevel"/>
    <w:tmpl w:val="FBC8AAC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5E2BCD"/>
    <w:multiLevelType w:val="hybridMultilevel"/>
    <w:tmpl w:val="B134953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C51EB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C5F56"/>
    <w:multiLevelType w:val="multilevel"/>
    <w:tmpl w:val="6DDE6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84305C5"/>
    <w:multiLevelType w:val="hybridMultilevel"/>
    <w:tmpl w:val="713C8200"/>
    <w:lvl w:ilvl="0" w:tplc="81702C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61A"/>
    <w:multiLevelType w:val="hybridMultilevel"/>
    <w:tmpl w:val="91F4C50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6443052"/>
    <w:multiLevelType w:val="hybridMultilevel"/>
    <w:tmpl w:val="4CDE49DE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B43E1D"/>
    <w:multiLevelType w:val="hybridMultilevel"/>
    <w:tmpl w:val="B058B9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038D4"/>
    <w:multiLevelType w:val="hybridMultilevel"/>
    <w:tmpl w:val="824AF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2611A"/>
    <w:multiLevelType w:val="hybridMultilevel"/>
    <w:tmpl w:val="F08A6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5042"/>
    <w:multiLevelType w:val="hybridMultilevel"/>
    <w:tmpl w:val="6110F86C"/>
    <w:lvl w:ilvl="0" w:tplc="041F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361341AB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E7221"/>
    <w:multiLevelType w:val="singleLevel"/>
    <w:tmpl w:val="B02AE2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</w:abstractNum>
  <w:abstractNum w:abstractNumId="15">
    <w:nsid w:val="49EC2FB7"/>
    <w:multiLevelType w:val="hybridMultilevel"/>
    <w:tmpl w:val="7E8EA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169D4"/>
    <w:multiLevelType w:val="hybridMultilevel"/>
    <w:tmpl w:val="5A667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30E52"/>
    <w:multiLevelType w:val="hybridMultilevel"/>
    <w:tmpl w:val="1C74CF6C"/>
    <w:lvl w:ilvl="0" w:tplc="041F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62F51009"/>
    <w:multiLevelType w:val="hybridMultilevel"/>
    <w:tmpl w:val="98767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82481"/>
    <w:multiLevelType w:val="hybridMultilevel"/>
    <w:tmpl w:val="431AC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06C33"/>
    <w:multiLevelType w:val="hybridMultilevel"/>
    <w:tmpl w:val="8DEAD4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37949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D6577F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6B677D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B00E13"/>
    <w:multiLevelType w:val="hybridMultilevel"/>
    <w:tmpl w:val="D2BC08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A114BD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D35F65"/>
    <w:multiLevelType w:val="multilevel"/>
    <w:tmpl w:val="858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F08F6"/>
    <w:multiLevelType w:val="multilevel"/>
    <w:tmpl w:val="2E281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7EE97815"/>
    <w:multiLevelType w:val="hybridMultilevel"/>
    <w:tmpl w:val="01BA9E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FA23BBA"/>
    <w:multiLevelType w:val="hybridMultilevel"/>
    <w:tmpl w:val="746AA3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5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5"/>
  </w:num>
  <w:num w:numId="10">
    <w:abstractNumId w:val="6"/>
  </w:num>
  <w:num w:numId="11">
    <w:abstractNumId w:val="25"/>
  </w:num>
  <w:num w:numId="12">
    <w:abstractNumId w:val="22"/>
  </w:num>
  <w:num w:numId="13">
    <w:abstractNumId w:val="21"/>
  </w:num>
  <w:num w:numId="14">
    <w:abstractNumId w:val="26"/>
  </w:num>
  <w:num w:numId="15">
    <w:abstractNumId w:val="0"/>
  </w:num>
  <w:num w:numId="16">
    <w:abstractNumId w:val="23"/>
  </w:num>
  <w:num w:numId="17">
    <w:abstractNumId w:val="1"/>
  </w:num>
  <w:num w:numId="18">
    <w:abstractNumId w:val="13"/>
  </w:num>
  <w:num w:numId="19">
    <w:abstractNumId w:val="4"/>
  </w:num>
  <w:num w:numId="20">
    <w:abstractNumId w:val="2"/>
  </w:num>
  <w:num w:numId="21">
    <w:abstractNumId w:val="2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7"/>
  </w:num>
  <w:num w:numId="27">
    <w:abstractNumId w:val="8"/>
  </w:num>
  <w:num w:numId="28">
    <w:abstractNumId w:val="7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C4C"/>
    <w:rsid w:val="00011660"/>
    <w:rsid w:val="00017036"/>
    <w:rsid w:val="000233F4"/>
    <w:rsid w:val="0003746F"/>
    <w:rsid w:val="00043466"/>
    <w:rsid w:val="00067C16"/>
    <w:rsid w:val="000B58D2"/>
    <w:rsid w:val="000C4842"/>
    <w:rsid w:val="000D3F70"/>
    <w:rsid w:val="000E5852"/>
    <w:rsid w:val="00103F21"/>
    <w:rsid w:val="00104958"/>
    <w:rsid w:val="00193B4E"/>
    <w:rsid w:val="001C01BF"/>
    <w:rsid w:val="00223CEC"/>
    <w:rsid w:val="002608A1"/>
    <w:rsid w:val="00270F46"/>
    <w:rsid w:val="002B657B"/>
    <w:rsid w:val="002D5ECA"/>
    <w:rsid w:val="0031722A"/>
    <w:rsid w:val="00351404"/>
    <w:rsid w:val="00386C28"/>
    <w:rsid w:val="003970A1"/>
    <w:rsid w:val="003A5BAC"/>
    <w:rsid w:val="003E1320"/>
    <w:rsid w:val="003F06FA"/>
    <w:rsid w:val="004352F9"/>
    <w:rsid w:val="00435E96"/>
    <w:rsid w:val="0043799A"/>
    <w:rsid w:val="00454A4F"/>
    <w:rsid w:val="00463C61"/>
    <w:rsid w:val="00485AB0"/>
    <w:rsid w:val="004B4659"/>
    <w:rsid w:val="004B4F87"/>
    <w:rsid w:val="004D7D2C"/>
    <w:rsid w:val="00515B08"/>
    <w:rsid w:val="00562847"/>
    <w:rsid w:val="00577453"/>
    <w:rsid w:val="005E1A2C"/>
    <w:rsid w:val="0062477F"/>
    <w:rsid w:val="00645EA4"/>
    <w:rsid w:val="006477B7"/>
    <w:rsid w:val="006621FE"/>
    <w:rsid w:val="00691F5B"/>
    <w:rsid w:val="006D55CE"/>
    <w:rsid w:val="006E2F4C"/>
    <w:rsid w:val="006F78AB"/>
    <w:rsid w:val="0072613F"/>
    <w:rsid w:val="00727AC6"/>
    <w:rsid w:val="00731EA0"/>
    <w:rsid w:val="00750892"/>
    <w:rsid w:val="007659AC"/>
    <w:rsid w:val="00773AD1"/>
    <w:rsid w:val="0078011F"/>
    <w:rsid w:val="00797025"/>
    <w:rsid w:val="007B09ED"/>
    <w:rsid w:val="007B2BF5"/>
    <w:rsid w:val="007B7EBB"/>
    <w:rsid w:val="007C144A"/>
    <w:rsid w:val="007D424B"/>
    <w:rsid w:val="007D5CB8"/>
    <w:rsid w:val="00816F08"/>
    <w:rsid w:val="00825C8E"/>
    <w:rsid w:val="00830CDE"/>
    <w:rsid w:val="00851C31"/>
    <w:rsid w:val="00860CB2"/>
    <w:rsid w:val="008916F5"/>
    <w:rsid w:val="008A0B25"/>
    <w:rsid w:val="008B1180"/>
    <w:rsid w:val="008D1E75"/>
    <w:rsid w:val="00963A1B"/>
    <w:rsid w:val="009E75F2"/>
    <w:rsid w:val="00A55829"/>
    <w:rsid w:val="00A73991"/>
    <w:rsid w:val="00AD73DC"/>
    <w:rsid w:val="00AD7D12"/>
    <w:rsid w:val="00AE4657"/>
    <w:rsid w:val="00B215B1"/>
    <w:rsid w:val="00B43DFE"/>
    <w:rsid w:val="00BC1DD4"/>
    <w:rsid w:val="00BE5DFE"/>
    <w:rsid w:val="00C44DD8"/>
    <w:rsid w:val="00C64EB9"/>
    <w:rsid w:val="00C7508B"/>
    <w:rsid w:val="00C94656"/>
    <w:rsid w:val="00CA45C2"/>
    <w:rsid w:val="00CA5FA0"/>
    <w:rsid w:val="00D917E0"/>
    <w:rsid w:val="00E0182B"/>
    <w:rsid w:val="00E01E1F"/>
    <w:rsid w:val="00E27E59"/>
    <w:rsid w:val="00E41333"/>
    <w:rsid w:val="00E427F7"/>
    <w:rsid w:val="00E5092F"/>
    <w:rsid w:val="00E52E27"/>
    <w:rsid w:val="00EE42EC"/>
    <w:rsid w:val="00F04C4C"/>
    <w:rsid w:val="00F115B9"/>
    <w:rsid w:val="00F148D8"/>
    <w:rsid w:val="00F47BC6"/>
    <w:rsid w:val="00F522D8"/>
    <w:rsid w:val="00F61C60"/>
    <w:rsid w:val="00F843FE"/>
    <w:rsid w:val="00F861FF"/>
    <w:rsid w:val="00FA5A9C"/>
    <w:rsid w:val="00FC144E"/>
    <w:rsid w:val="00FC2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E6FA8CAC-1C7F-47B6-B286-F4EF640A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E2F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7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50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7508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unhideWhenUsed/>
    <w:rsid w:val="007D424B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7D424B"/>
    <w:rPr>
      <w:rFonts w:ascii="Times New Roman" w:eastAsia="Times New Roman" w:hAnsi="Times New Roman" w:cs="Times New Roman"/>
      <w:sz w:val="16"/>
      <w:szCs w:val="16"/>
    </w:rPr>
  </w:style>
  <w:style w:type="paragraph" w:styleId="ListeParagraf">
    <w:name w:val="List Paragraph"/>
    <w:basedOn w:val="Normal"/>
    <w:uiPriority w:val="34"/>
    <w:qFormat/>
    <w:rsid w:val="007B09E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6E2F4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D73DC"/>
    <w:pPr>
      <w:spacing w:before="100" w:beforeAutospacing="1" w:after="100" w:afterAutospacing="1"/>
    </w:pPr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46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465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E5092F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B7EBB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AYTUĞ BOKE</cp:lastModifiedBy>
  <cp:revision>52</cp:revision>
  <dcterms:created xsi:type="dcterms:W3CDTF">2019-10-14T07:12:00Z</dcterms:created>
  <dcterms:modified xsi:type="dcterms:W3CDTF">2021-12-18T10:54:00Z</dcterms:modified>
</cp:coreProperties>
</file>